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01" w:rsidRDefault="00A75301" w:rsidP="00363593">
      <w:pPr>
        <w:rPr>
          <w:rFonts w:ascii="Times New Roman" w:hAnsi="Times New Roman" w:cs="Times New Roman"/>
          <w:b/>
          <w:bCs/>
          <w:color w:val="000000" w:themeColor="text1"/>
        </w:rPr>
      </w:pPr>
    </w:p>
    <w:p w:rsidR="00A75301" w:rsidRPr="00075748" w:rsidRDefault="00A75301" w:rsidP="00363593">
      <w:pPr>
        <w:pBdr>
          <w:top w:val="single" w:sz="4" w:space="1" w:color="auto"/>
          <w:left w:val="single" w:sz="4" w:space="0" w:color="auto"/>
          <w:bottom w:val="single" w:sz="4" w:space="1" w:color="auto"/>
          <w:right w:val="single" w:sz="4" w:space="4" w:color="auto"/>
          <w:between w:val="single" w:sz="4" w:space="1" w:color="auto"/>
          <w:bar w:val="single" w:sz="4" w:color="auto"/>
        </w:pBdr>
        <w:ind w:left="6946"/>
        <w:jc w:val="center"/>
        <w:rPr>
          <w:rFonts w:ascii="Times New Roman" w:hAnsi="Times New Roman" w:cs="Times New Roman"/>
          <w:b/>
          <w:bCs/>
          <w:color w:val="000000" w:themeColor="text1"/>
          <w:sz w:val="28"/>
          <w:szCs w:val="28"/>
        </w:rPr>
      </w:pPr>
      <w:r w:rsidRPr="00075748">
        <w:rPr>
          <w:rFonts w:ascii="Times New Roman" w:hAnsi="Times New Roman" w:cs="Times New Roman"/>
          <w:b/>
          <w:bCs/>
          <w:color w:val="000000" w:themeColor="text1"/>
          <w:sz w:val="28"/>
          <w:szCs w:val="28"/>
        </w:rPr>
        <w:t>Кредит</w:t>
      </w:r>
      <w:r w:rsidR="00075748">
        <w:rPr>
          <w:rFonts w:ascii="Times New Roman" w:hAnsi="Times New Roman" w:cs="Times New Roman"/>
          <w:b/>
          <w:bCs/>
          <w:color w:val="000000" w:themeColor="text1"/>
          <w:sz w:val="28"/>
          <w:szCs w:val="28"/>
        </w:rPr>
        <w:t>нинг</w:t>
      </w:r>
      <w:r w:rsidRPr="00075748">
        <w:rPr>
          <w:rFonts w:ascii="Times New Roman" w:hAnsi="Times New Roman" w:cs="Times New Roman"/>
          <w:b/>
          <w:bCs/>
          <w:color w:val="000000" w:themeColor="text1"/>
          <w:sz w:val="28"/>
          <w:szCs w:val="28"/>
        </w:rPr>
        <w:t xml:space="preserve"> тўлиқ</w:t>
      </w:r>
      <w:r w:rsidR="00AC4DE4">
        <w:rPr>
          <w:rFonts w:ascii="Times New Roman" w:hAnsi="Times New Roman" w:cs="Times New Roman"/>
          <w:b/>
          <w:bCs/>
          <w:color w:val="000000" w:themeColor="text1"/>
          <w:sz w:val="28"/>
          <w:szCs w:val="28"/>
        </w:rPr>
        <w:t xml:space="preserve"> </w:t>
      </w:r>
      <w:r w:rsidR="0088737D">
        <w:rPr>
          <w:rFonts w:ascii="Times New Roman" w:hAnsi="Times New Roman" w:cs="Times New Roman"/>
          <w:b/>
          <w:bCs/>
          <w:color w:val="000000" w:themeColor="text1"/>
          <w:sz w:val="28"/>
          <w:szCs w:val="28"/>
        </w:rPr>
        <w:br/>
      </w:r>
      <w:r w:rsidR="00AC4DE4">
        <w:rPr>
          <w:rFonts w:ascii="Times New Roman" w:hAnsi="Times New Roman" w:cs="Times New Roman"/>
          <w:b/>
          <w:bCs/>
          <w:color w:val="000000" w:themeColor="text1"/>
          <w:sz w:val="28"/>
          <w:szCs w:val="28"/>
        </w:rPr>
        <w:t>қиймати</w:t>
      </w:r>
      <w:r w:rsidR="00363593">
        <w:rPr>
          <w:rFonts w:ascii="Times New Roman" w:hAnsi="Times New Roman" w:cs="Times New Roman"/>
          <w:b/>
          <w:bCs/>
          <w:color w:val="000000" w:themeColor="text1"/>
          <w:sz w:val="28"/>
          <w:szCs w:val="28"/>
        </w:rPr>
        <w:t xml:space="preserve"> - </w:t>
      </w:r>
      <w:r w:rsidR="00363593" w:rsidRPr="00363593">
        <w:rPr>
          <w:rFonts w:ascii="Times New Roman" w:hAnsi="Times New Roman" w:cs="Times New Roman"/>
          <w:b/>
          <w:bCs/>
          <w:color w:val="000000" w:themeColor="text1"/>
          <w:sz w:val="28"/>
          <w:szCs w:val="28"/>
          <w:highlight w:val="yellow"/>
          <w:u w:val="single"/>
        </w:rPr>
        <w:t>38.02%</w:t>
      </w:r>
      <w:r w:rsidR="00363593" w:rsidRPr="00363593">
        <w:rPr>
          <w:rFonts w:ascii="Times New Roman" w:hAnsi="Times New Roman" w:cs="Times New Roman"/>
          <w:b/>
          <w:bCs/>
          <w:color w:val="000000" w:themeColor="text1"/>
          <w:sz w:val="28"/>
          <w:szCs w:val="28"/>
          <w:highlight w:val="yellow"/>
          <w:u w:val="single"/>
        </w:rPr>
        <w:br/>
        <w:t>(</w:t>
      </w:r>
      <w:r w:rsidR="00BE3349">
        <w:rPr>
          <w:rFonts w:ascii="Times New Roman" w:hAnsi="Times New Roman" w:cs="Times New Roman"/>
          <w:b/>
          <w:bCs/>
          <w:color w:val="000000" w:themeColor="text1"/>
          <w:sz w:val="28"/>
          <w:szCs w:val="28"/>
          <w:highlight w:val="yellow"/>
          <w:u w:val="single"/>
        </w:rPr>
        <w:t>ўттиз саккиз бутун ю</w:t>
      </w:r>
      <w:r w:rsidR="00363593" w:rsidRPr="00363593">
        <w:rPr>
          <w:rFonts w:ascii="Times New Roman" w:hAnsi="Times New Roman" w:cs="Times New Roman"/>
          <w:b/>
          <w:bCs/>
          <w:color w:val="000000" w:themeColor="text1"/>
          <w:sz w:val="28"/>
          <w:szCs w:val="28"/>
          <w:highlight w:val="yellow"/>
          <w:u w:val="single"/>
        </w:rPr>
        <w:t>здан икки фоиз)</w:t>
      </w:r>
    </w:p>
    <w:p w:rsidR="00363593" w:rsidRDefault="00363593" w:rsidP="00363593">
      <w:pPr>
        <w:tabs>
          <w:tab w:val="center" w:pos="5336"/>
          <w:tab w:val="right" w:pos="10105"/>
        </w:tabs>
        <w:jc w:val="center"/>
        <w:rPr>
          <w:rFonts w:ascii="Times New Roman" w:hAnsi="Times New Roman" w:cs="Times New Roman"/>
          <w:b/>
          <w:bCs/>
          <w:color w:val="000000" w:themeColor="text1"/>
        </w:rPr>
      </w:pPr>
      <w:bookmarkStart w:id="0" w:name="bookmark1"/>
    </w:p>
    <w:p w:rsidR="00363593" w:rsidRPr="00A75301" w:rsidRDefault="00363593" w:rsidP="00363593">
      <w:pPr>
        <w:tabs>
          <w:tab w:val="center" w:pos="5336"/>
          <w:tab w:val="right" w:pos="10105"/>
        </w:tabs>
        <w:jc w:val="center"/>
        <w:rPr>
          <w:rFonts w:ascii="Times New Roman" w:hAnsi="Times New Roman" w:cs="Times New Roman"/>
          <w:b/>
          <w:bCs/>
          <w:color w:val="000000" w:themeColor="text1"/>
        </w:rPr>
      </w:pPr>
      <w:r w:rsidRPr="00A75301">
        <w:rPr>
          <w:rFonts w:ascii="Times New Roman" w:hAnsi="Times New Roman" w:cs="Times New Roman"/>
          <w:b/>
          <w:bCs/>
          <w:color w:val="000000" w:themeColor="text1"/>
        </w:rPr>
        <w:t>"</w:t>
      </w:r>
      <w:bookmarkStart w:id="1" w:name="_GoBack"/>
      <w:r w:rsidR="00FA0664">
        <w:rPr>
          <w:rFonts w:ascii="Times New Roman" w:hAnsi="Times New Roman" w:cs="Times New Roman"/>
          <w:b/>
          <w:bCs/>
        </w:rPr>
        <w:t>BYD A</w:t>
      </w:r>
      <w:r w:rsidR="00FA0664" w:rsidRPr="00FA0664">
        <w:rPr>
          <w:rFonts w:ascii="Times New Roman" w:hAnsi="Times New Roman" w:cs="Times New Roman"/>
          <w:b/>
          <w:bCs/>
        </w:rPr>
        <w:t>UTO</w:t>
      </w:r>
      <w:bookmarkEnd w:id="1"/>
      <w:r w:rsidRPr="00A75301">
        <w:rPr>
          <w:rFonts w:ascii="Times New Roman" w:hAnsi="Times New Roman" w:cs="Times New Roman"/>
          <w:b/>
          <w:bCs/>
          <w:color w:val="000000" w:themeColor="text1"/>
        </w:rPr>
        <w:t>" кред</w:t>
      </w:r>
      <w:r w:rsidRPr="00363593">
        <w:rPr>
          <w:rFonts w:ascii="Times New Roman" w:hAnsi="Times New Roman" w:cs="Times New Roman"/>
          <w:b/>
          <w:bCs/>
          <w:color w:val="000000" w:themeColor="text1"/>
        </w:rPr>
        <w:t>и</w:t>
      </w:r>
      <w:r>
        <w:rPr>
          <w:rFonts w:ascii="Times New Roman" w:hAnsi="Times New Roman" w:cs="Times New Roman"/>
          <w:b/>
          <w:bCs/>
          <w:color w:val="000000" w:themeColor="text1"/>
        </w:rPr>
        <w:t>т махсулоти бўйича</w:t>
      </w:r>
      <w:r w:rsidRPr="00A75301">
        <w:rPr>
          <w:rFonts w:ascii="Times New Roman" w:hAnsi="Times New Roman" w:cs="Times New Roman"/>
          <w:b/>
          <w:bCs/>
          <w:color w:val="000000" w:themeColor="text1"/>
        </w:rPr>
        <w:t xml:space="preserve"> </w:t>
      </w:r>
      <w:r w:rsidRPr="00E2310A">
        <w:rPr>
          <w:rFonts w:ascii="Times New Roman" w:hAnsi="Times New Roman" w:cs="Times New Roman"/>
          <w:b/>
          <w:bCs/>
          <w:color w:val="000000" w:themeColor="text1"/>
        </w:rPr>
        <w:t>кредит ажратиш тўғрисида</w:t>
      </w:r>
    </w:p>
    <w:p w:rsidR="00A75301" w:rsidRDefault="00363593" w:rsidP="00363593">
      <w:pPr>
        <w:jc w:val="center"/>
        <w:rPr>
          <w:rFonts w:ascii="Times New Roman" w:hAnsi="Times New Roman" w:cs="Times New Roman"/>
          <w:b/>
          <w:bCs/>
          <w:color w:val="000000" w:themeColor="text1"/>
        </w:rPr>
      </w:pPr>
      <w:r w:rsidRPr="00A75301">
        <w:rPr>
          <w:rFonts w:ascii="Times New Roman" w:hAnsi="Times New Roman" w:cs="Times New Roman"/>
          <w:b/>
          <w:bCs/>
          <w:color w:val="000000" w:themeColor="text1"/>
          <w:highlight w:val="yellow"/>
          <w:lang w:val="ru-RU"/>
        </w:rPr>
        <w:t>__</w:t>
      </w:r>
      <w:r w:rsidRPr="00A75301">
        <w:rPr>
          <w:rFonts w:ascii="Times New Roman" w:hAnsi="Times New Roman" w:cs="Times New Roman"/>
          <w:b/>
          <w:bCs/>
          <w:color w:val="000000" w:themeColor="text1"/>
          <w:highlight w:val="yellow"/>
        </w:rPr>
        <w:t>/</w:t>
      </w:r>
      <w:r w:rsidRPr="00A75301">
        <w:rPr>
          <w:rFonts w:ascii="Times New Roman" w:hAnsi="Times New Roman" w:cs="Times New Roman"/>
          <w:b/>
          <w:bCs/>
          <w:color w:val="000000" w:themeColor="text1"/>
          <w:highlight w:val="yellow"/>
          <w:lang w:val="ru-RU"/>
        </w:rPr>
        <w:t>______</w:t>
      </w:r>
      <w:r w:rsidRPr="00A75301">
        <w:rPr>
          <w:rFonts w:ascii="Times New Roman" w:hAnsi="Times New Roman" w:cs="Times New Roman"/>
          <w:b/>
          <w:bCs/>
          <w:color w:val="000000" w:themeColor="text1"/>
          <w:highlight w:val="yellow"/>
        </w:rPr>
        <w:t>/ИК</w:t>
      </w:r>
      <w:r>
        <w:rPr>
          <w:rFonts w:ascii="Times New Roman" w:hAnsi="Times New Roman" w:cs="Times New Roman"/>
          <w:b/>
          <w:bCs/>
          <w:color w:val="000000" w:themeColor="text1"/>
        </w:rPr>
        <w:t>-cонли КРЕДИТ</w:t>
      </w:r>
      <w:r w:rsidRPr="00A75301">
        <w:rPr>
          <w:rFonts w:ascii="Times New Roman" w:hAnsi="Times New Roman" w:cs="Times New Roman"/>
          <w:b/>
          <w:bCs/>
          <w:color w:val="000000" w:themeColor="text1"/>
        </w:rPr>
        <w:t xml:space="preserve"> ШАРТНОМАСИ</w:t>
      </w:r>
    </w:p>
    <w:p w:rsidR="008C725B" w:rsidRDefault="008C725B" w:rsidP="00363593">
      <w:pPr>
        <w:jc w:val="center"/>
        <w:rPr>
          <w:rFonts w:ascii="Times New Roman" w:hAnsi="Times New Roman" w:cs="Times New Roman"/>
          <w:bCs/>
          <w:color w:val="000000" w:themeColor="text1"/>
          <w:highlight w:val="yellow"/>
        </w:rPr>
      </w:pPr>
    </w:p>
    <w:tbl>
      <w:tblPr>
        <w:tblW w:w="10348" w:type="dxa"/>
        <w:tblInd w:w="-34" w:type="dxa"/>
        <w:tblLook w:val="01E0" w:firstRow="1" w:lastRow="1" w:firstColumn="1" w:lastColumn="1" w:noHBand="0" w:noVBand="0"/>
      </w:tblPr>
      <w:tblGrid>
        <w:gridCol w:w="5104"/>
        <w:gridCol w:w="5244"/>
      </w:tblGrid>
      <w:tr w:rsidR="008C725B" w:rsidRPr="008C725B" w:rsidTr="00E4360D">
        <w:trPr>
          <w:trHeight w:val="298"/>
        </w:trPr>
        <w:tc>
          <w:tcPr>
            <w:tcW w:w="5104" w:type="dxa"/>
          </w:tcPr>
          <w:bookmarkEnd w:id="0"/>
          <w:p w:rsidR="008C725B" w:rsidRPr="008C725B" w:rsidRDefault="008C725B" w:rsidP="008C725B">
            <w:pPr>
              <w:widowControl/>
              <w:tabs>
                <w:tab w:val="left" w:pos="2605"/>
              </w:tabs>
              <w:rPr>
                <w:rFonts w:ascii="Times New Roman" w:hAnsi="Times New Roman" w:cs="Times New Roman"/>
                <w:b/>
                <w:lang w:eastAsia="ru-RU"/>
              </w:rPr>
            </w:pPr>
            <w:proofErr w:type="spellStart"/>
            <w:r w:rsidRPr="008C725B">
              <w:rPr>
                <w:rFonts w:ascii="Times New Roman" w:hAnsi="Times New Roman" w:cs="Times New Roman"/>
                <w:b/>
                <w:bCs/>
                <w:highlight w:val="yellow"/>
                <w:lang w:val="ru-RU" w:eastAsia="ru-RU"/>
              </w:rPr>
              <w:t>Тошкент</w:t>
            </w:r>
            <w:proofErr w:type="spellEnd"/>
            <w:r w:rsidRPr="008C725B">
              <w:rPr>
                <w:rFonts w:ascii="Times New Roman" w:hAnsi="Times New Roman" w:cs="Times New Roman"/>
                <w:b/>
                <w:bCs/>
                <w:highlight w:val="yellow"/>
                <w:lang w:val="ru-RU" w:eastAsia="ru-RU"/>
              </w:rPr>
              <w:t xml:space="preserve">  </w:t>
            </w:r>
            <w:proofErr w:type="spellStart"/>
            <w:r w:rsidRPr="008C725B">
              <w:rPr>
                <w:rFonts w:ascii="Times New Roman" w:hAnsi="Times New Roman" w:cs="Times New Roman"/>
                <w:b/>
                <w:bCs/>
                <w:highlight w:val="yellow"/>
                <w:lang w:val="ru-RU" w:eastAsia="ru-RU"/>
              </w:rPr>
              <w:t>шаҳар</w:t>
            </w:r>
            <w:proofErr w:type="spellEnd"/>
          </w:p>
        </w:tc>
        <w:tc>
          <w:tcPr>
            <w:tcW w:w="5244" w:type="dxa"/>
          </w:tcPr>
          <w:p w:rsidR="008C725B" w:rsidRPr="008C725B" w:rsidRDefault="008C725B" w:rsidP="008C725B">
            <w:pPr>
              <w:widowControl/>
              <w:tabs>
                <w:tab w:val="left" w:pos="532"/>
              </w:tabs>
              <w:ind w:left="-81"/>
              <w:jc w:val="right"/>
              <w:rPr>
                <w:rFonts w:ascii="Times New Roman" w:hAnsi="Times New Roman" w:cs="Times New Roman"/>
                <w:b/>
                <w:color w:val="auto"/>
                <w:kern w:val="28"/>
                <w:lang w:eastAsia="ru-RU"/>
              </w:rPr>
            </w:pPr>
            <w:r w:rsidRPr="008C725B">
              <w:rPr>
                <w:rFonts w:ascii="Times New Roman" w:hAnsi="Times New Roman" w:cs="Times New Roman"/>
                <w:b/>
                <w:bCs/>
                <w:color w:val="auto"/>
                <w:lang w:eastAsia="ru-RU"/>
              </w:rPr>
              <w:t xml:space="preserve">        </w:t>
            </w:r>
            <w:r w:rsidRPr="008C725B">
              <w:rPr>
                <w:rFonts w:ascii="Times New Roman" w:hAnsi="Times New Roman" w:cs="Times New Roman"/>
                <w:b/>
                <w:bCs/>
                <w:color w:val="auto"/>
                <w:highlight w:val="yellow"/>
                <w:lang w:eastAsia="ru-RU"/>
              </w:rPr>
              <w:t>15 январ</w:t>
            </w:r>
            <w:r w:rsidRPr="008C725B">
              <w:rPr>
                <w:rFonts w:ascii="Times New Roman" w:hAnsi="Times New Roman" w:cs="Times New Roman"/>
                <w:b/>
                <w:bCs/>
                <w:color w:val="auto"/>
                <w:highlight w:val="yellow"/>
                <w:lang w:val="ru-RU" w:eastAsia="ru-RU"/>
              </w:rPr>
              <w:t xml:space="preserve"> 20</w:t>
            </w:r>
            <w:r w:rsidRPr="008C725B">
              <w:rPr>
                <w:rFonts w:ascii="Times New Roman" w:hAnsi="Times New Roman" w:cs="Times New Roman"/>
                <w:b/>
                <w:bCs/>
                <w:color w:val="auto"/>
                <w:highlight w:val="yellow"/>
                <w:lang w:eastAsia="ru-RU"/>
              </w:rPr>
              <w:t>26</w:t>
            </w:r>
            <w:r w:rsidRPr="008C725B">
              <w:rPr>
                <w:rFonts w:ascii="Times New Roman" w:hAnsi="Times New Roman" w:cs="Times New Roman"/>
                <w:b/>
                <w:bCs/>
                <w:color w:val="auto"/>
                <w:highlight w:val="yellow"/>
                <w:lang w:val="ru-RU" w:eastAsia="ru-RU"/>
              </w:rPr>
              <w:t xml:space="preserve"> </w:t>
            </w:r>
            <w:proofErr w:type="spellStart"/>
            <w:r w:rsidRPr="008C725B">
              <w:rPr>
                <w:rFonts w:ascii="Times New Roman" w:hAnsi="Times New Roman" w:cs="Times New Roman"/>
                <w:b/>
                <w:bCs/>
                <w:color w:val="auto"/>
                <w:highlight w:val="yellow"/>
                <w:lang w:val="ru-RU" w:eastAsia="ru-RU"/>
              </w:rPr>
              <w:t>йил</w:t>
            </w:r>
            <w:proofErr w:type="spellEnd"/>
          </w:p>
        </w:tc>
      </w:tr>
    </w:tbl>
    <w:p w:rsidR="00010E88" w:rsidRPr="00FA4D41" w:rsidRDefault="00010E88" w:rsidP="00010E88">
      <w:pPr>
        <w:ind w:firstLine="567"/>
        <w:jc w:val="both"/>
        <w:rPr>
          <w:rFonts w:ascii="Times New Roman" w:hAnsi="Times New Roman" w:cs="Times New Roman"/>
          <w:bCs/>
          <w:color w:val="000000" w:themeColor="text1"/>
        </w:rPr>
      </w:pPr>
    </w:p>
    <w:tbl>
      <w:tblPr>
        <w:tblW w:w="11597" w:type="dxa"/>
        <w:tblInd w:w="-993" w:type="dxa"/>
        <w:tblLook w:val="04A0" w:firstRow="1" w:lastRow="0" w:firstColumn="1" w:lastColumn="0" w:noHBand="0" w:noVBand="1"/>
      </w:tblPr>
      <w:tblGrid>
        <w:gridCol w:w="11597"/>
      </w:tblGrid>
      <w:tr w:rsidR="00EE1423" w:rsidRPr="00FA4D41" w:rsidTr="0001376E">
        <w:trPr>
          <w:trHeight w:val="322"/>
        </w:trPr>
        <w:tc>
          <w:tcPr>
            <w:tcW w:w="11597" w:type="dxa"/>
            <w:vMerge w:val="restart"/>
            <w:tcBorders>
              <w:top w:val="nil"/>
              <w:left w:val="nil"/>
              <w:bottom w:val="nil"/>
              <w:right w:val="nil"/>
            </w:tcBorders>
            <w:shd w:val="clear" w:color="auto" w:fill="auto"/>
            <w:hideMark/>
          </w:tcPr>
          <w:p w:rsidR="002201E3" w:rsidRPr="002201E3" w:rsidRDefault="002201E3" w:rsidP="008C725B">
            <w:pPr>
              <w:widowControl/>
              <w:jc w:val="both"/>
              <w:rPr>
                <w:rFonts w:ascii="Times New Roman" w:hAnsi="Times New Roman" w:cs="Times New Roman"/>
                <w:lang w:eastAsia="ru-RU"/>
              </w:rPr>
            </w:pPr>
            <w:r w:rsidRPr="002201E3">
              <w:rPr>
                <w:rFonts w:ascii="Times New Roman" w:hAnsi="Times New Roman" w:cs="Times New Roman"/>
              </w:rPr>
              <w:t xml:space="preserve">     “Давр банк” ХАТБ </w:t>
            </w:r>
            <w:r w:rsidR="003B4A8E" w:rsidRPr="00C266BD">
              <w:rPr>
                <w:rFonts w:ascii="Times New Roman" w:hAnsi="Times New Roman" w:cs="Times New Roman"/>
                <w:highlight w:val="yellow"/>
              </w:rPr>
              <w:t>_______</w:t>
            </w:r>
            <w:r w:rsidRPr="002201E3">
              <w:rPr>
                <w:rFonts w:ascii="Times New Roman" w:hAnsi="Times New Roman" w:cs="Times New Roman"/>
              </w:rPr>
              <w:t xml:space="preserve"> </w:t>
            </w:r>
            <w:r w:rsidRPr="00303C93">
              <w:rPr>
                <w:rFonts w:ascii="Times New Roman" w:hAnsi="Times New Roman" w:cs="Times New Roman"/>
                <w:highlight w:val="yellow"/>
              </w:rPr>
              <w:t>филиали</w:t>
            </w:r>
            <w:r w:rsidR="00303C93" w:rsidRPr="00303C93">
              <w:rPr>
                <w:rFonts w:ascii="Times New Roman" w:hAnsi="Times New Roman" w:cs="Times New Roman"/>
                <w:highlight w:val="yellow"/>
              </w:rPr>
              <w:t>/БХМи</w:t>
            </w:r>
            <w:r w:rsidRPr="002201E3">
              <w:rPr>
                <w:rFonts w:ascii="Times New Roman" w:hAnsi="Times New Roman" w:cs="Times New Roman"/>
              </w:rPr>
              <w:t xml:space="preserve"> (кейинги ўринларда -  Банк)  Низом ҳамда  </w:t>
            </w:r>
            <w:r w:rsidR="003B4A8E" w:rsidRPr="00C266BD">
              <w:rPr>
                <w:rFonts w:ascii="Times New Roman" w:hAnsi="Times New Roman" w:cs="Times New Roman"/>
                <w:highlight w:val="yellow"/>
              </w:rPr>
              <w:t>__.__</w:t>
            </w:r>
            <w:r w:rsidRPr="00C266BD">
              <w:rPr>
                <w:rFonts w:ascii="Times New Roman" w:hAnsi="Times New Roman" w:cs="Times New Roman"/>
                <w:highlight w:val="yellow"/>
              </w:rPr>
              <w:t>.20</w:t>
            </w:r>
            <w:r w:rsidR="003B4A8E" w:rsidRPr="00C266BD">
              <w:rPr>
                <w:rFonts w:ascii="Times New Roman" w:hAnsi="Times New Roman" w:cs="Times New Roman"/>
                <w:highlight w:val="yellow"/>
              </w:rPr>
              <w:t>__</w:t>
            </w:r>
            <w:r w:rsidRPr="002201E3">
              <w:rPr>
                <w:rFonts w:ascii="Times New Roman" w:hAnsi="Times New Roman" w:cs="Times New Roman"/>
              </w:rPr>
              <w:t xml:space="preserve"> йилдаги </w:t>
            </w:r>
            <w:r w:rsidR="003B4A8E" w:rsidRPr="00C266BD">
              <w:rPr>
                <w:rFonts w:ascii="Times New Roman" w:hAnsi="Times New Roman" w:cs="Times New Roman"/>
                <w:highlight w:val="yellow"/>
              </w:rPr>
              <w:t>______</w:t>
            </w:r>
            <w:r w:rsidRPr="002201E3">
              <w:rPr>
                <w:rFonts w:ascii="Times New Roman" w:hAnsi="Times New Roman" w:cs="Times New Roman"/>
              </w:rPr>
              <w:t xml:space="preserve">-сонли  ишончнома асосида иш юритувчи бошқарувчи </w:t>
            </w:r>
            <w:r w:rsidR="003B4A8E" w:rsidRPr="00C266BD">
              <w:rPr>
                <w:rFonts w:ascii="Times New Roman" w:hAnsi="Times New Roman" w:cs="Times New Roman"/>
                <w:highlight w:val="yellow"/>
              </w:rPr>
              <w:t>_________________</w:t>
            </w:r>
            <w:r w:rsidRPr="002201E3">
              <w:rPr>
                <w:rFonts w:ascii="Times New Roman" w:hAnsi="Times New Roman" w:cs="Times New Roman"/>
              </w:rPr>
              <w:t xml:space="preserve">,  бир томондан ва </w:t>
            </w:r>
            <w:r w:rsidR="003B4A8E" w:rsidRPr="00C266BD">
              <w:rPr>
                <w:rFonts w:ascii="Times New Roman" w:hAnsi="Times New Roman" w:cs="Times New Roman"/>
                <w:highlight w:val="yellow"/>
              </w:rPr>
              <w:t>________</w:t>
            </w:r>
            <w:r w:rsidRPr="002201E3">
              <w:rPr>
                <w:rFonts w:ascii="Times New Roman" w:hAnsi="Times New Roman" w:cs="Times New Roman"/>
              </w:rPr>
              <w:t xml:space="preserve"> вилояти, </w:t>
            </w:r>
            <w:r w:rsidR="003B4A8E" w:rsidRPr="00C266BD">
              <w:rPr>
                <w:rFonts w:ascii="Times New Roman" w:hAnsi="Times New Roman" w:cs="Times New Roman"/>
                <w:highlight w:val="yellow"/>
              </w:rPr>
              <w:t>______</w:t>
            </w:r>
            <w:r w:rsidRPr="002201E3">
              <w:rPr>
                <w:rFonts w:ascii="Times New Roman" w:hAnsi="Times New Roman" w:cs="Times New Roman"/>
              </w:rPr>
              <w:t xml:space="preserve"> тумани, </w:t>
            </w:r>
            <w:r w:rsidR="003B4A8E" w:rsidRPr="003B4A8E">
              <w:rPr>
                <w:rFonts w:ascii="Times New Roman" w:hAnsi="Times New Roman" w:cs="Times New Roman"/>
              </w:rPr>
              <w:t>_</w:t>
            </w:r>
            <w:r w:rsidR="003B4A8E" w:rsidRPr="00C266BD">
              <w:rPr>
                <w:rFonts w:ascii="Times New Roman" w:hAnsi="Times New Roman" w:cs="Times New Roman"/>
                <w:highlight w:val="yellow"/>
              </w:rPr>
              <w:t>____________________</w:t>
            </w:r>
            <w:r w:rsidR="003B4A8E">
              <w:rPr>
                <w:rFonts w:ascii="Times New Roman" w:hAnsi="Times New Roman" w:cs="Times New Roman"/>
              </w:rPr>
              <w:t xml:space="preserve">уй </w:t>
            </w:r>
            <w:r w:rsidR="003B4A8E" w:rsidRPr="00C266BD">
              <w:rPr>
                <w:rFonts w:ascii="Times New Roman" w:hAnsi="Times New Roman" w:cs="Times New Roman"/>
                <w:highlight w:val="yellow"/>
              </w:rPr>
              <w:t>__</w:t>
            </w:r>
            <w:r w:rsidRPr="002201E3">
              <w:rPr>
                <w:rFonts w:ascii="Times New Roman" w:hAnsi="Times New Roman" w:cs="Times New Roman"/>
              </w:rPr>
              <w:t xml:space="preserve">-хонадонда яшовчи, </w:t>
            </w:r>
            <w:r w:rsidR="003B4A8E" w:rsidRPr="00C266BD">
              <w:rPr>
                <w:rFonts w:ascii="Times New Roman" w:hAnsi="Times New Roman" w:cs="Times New Roman"/>
                <w:highlight w:val="yellow"/>
              </w:rPr>
              <w:t>______</w:t>
            </w:r>
            <w:r w:rsidRPr="002201E3">
              <w:rPr>
                <w:rFonts w:ascii="Times New Roman" w:hAnsi="Times New Roman" w:cs="Times New Roman"/>
              </w:rPr>
              <w:t xml:space="preserve"> томонидан </w:t>
            </w:r>
            <w:r w:rsidR="003B4A8E" w:rsidRPr="00C266BD">
              <w:rPr>
                <w:rFonts w:ascii="Times New Roman" w:hAnsi="Times New Roman" w:cs="Times New Roman"/>
                <w:highlight w:val="yellow"/>
              </w:rPr>
              <w:t>__.__</w:t>
            </w:r>
            <w:r w:rsidR="003B4A8E">
              <w:rPr>
                <w:rFonts w:ascii="Times New Roman" w:hAnsi="Times New Roman" w:cs="Times New Roman"/>
              </w:rPr>
              <w:t>.20</w:t>
            </w:r>
            <w:r w:rsidR="003B4A8E" w:rsidRPr="00C266BD">
              <w:rPr>
                <w:rFonts w:ascii="Times New Roman" w:hAnsi="Times New Roman" w:cs="Times New Roman"/>
                <w:highlight w:val="yellow"/>
              </w:rPr>
              <w:t>__</w:t>
            </w:r>
            <w:r w:rsidRPr="002201E3">
              <w:rPr>
                <w:rFonts w:ascii="Times New Roman" w:hAnsi="Times New Roman" w:cs="Times New Roman"/>
              </w:rPr>
              <w:t>да берилган  паспорт</w:t>
            </w:r>
            <w:r w:rsidR="00C266BD">
              <w:rPr>
                <w:rFonts w:ascii="Times New Roman" w:hAnsi="Times New Roman" w:cs="Times New Roman"/>
              </w:rPr>
              <w:t>/</w:t>
            </w:r>
            <w:r w:rsidR="00C266BD" w:rsidRPr="00C266BD">
              <w:rPr>
                <w:rFonts w:ascii="Times New Roman" w:hAnsi="Times New Roman" w:cs="Times New Roman"/>
              </w:rPr>
              <w:t xml:space="preserve">ID </w:t>
            </w:r>
            <w:r w:rsidR="00C266BD">
              <w:rPr>
                <w:rFonts w:ascii="Times New Roman" w:hAnsi="Times New Roman" w:cs="Times New Roman"/>
              </w:rPr>
              <w:t>карта</w:t>
            </w:r>
            <w:r w:rsidRPr="002201E3">
              <w:rPr>
                <w:rFonts w:ascii="Times New Roman" w:hAnsi="Times New Roman" w:cs="Times New Roman"/>
              </w:rPr>
              <w:t xml:space="preserve"> серияси ва раками </w:t>
            </w:r>
            <w:r w:rsidR="003B4A8E" w:rsidRPr="00C266BD">
              <w:rPr>
                <w:rFonts w:ascii="Times New Roman" w:hAnsi="Times New Roman" w:cs="Times New Roman"/>
                <w:highlight w:val="yellow"/>
              </w:rPr>
              <w:t>__ ________</w:t>
            </w:r>
            <w:r w:rsidR="008C725B">
              <w:rPr>
                <w:rFonts w:ascii="Times New Roman" w:hAnsi="Times New Roman" w:cs="Times New Roman"/>
              </w:rPr>
              <w:t xml:space="preserve">, </w:t>
            </w:r>
            <w:r w:rsidR="00C266BD">
              <w:rPr>
                <w:rFonts w:ascii="Times New Roman" w:hAnsi="Times New Roman" w:cs="Times New Roman"/>
              </w:rPr>
              <w:t xml:space="preserve">ЖШШИР </w:t>
            </w:r>
            <w:r w:rsidR="00C266BD" w:rsidRPr="00C266BD">
              <w:rPr>
                <w:rFonts w:ascii="Times New Roman" w:hAnsi="Times New Roman" w:cs="Times New Roman"/>
                <w:highlight w:val="yellow"/>
              </w:rPr>
              <w:t>_________________</w:t>
            </w:r>
            <w:r w:rsidR="00C266BD">
              <w:rPr>
                <w:rFonts w:ascii="Times New Roman" w:hAnsi="Times New Roman" w:cs="Times New Roman"/>
              </w:rPr>
              <w:t xml:space="preserve"> </w:t>
            </w:r>
            <w:r w:rsidRPr="002201E3">
              <w:rPr>
                <w:rFonts w:ascii="Times New Roman" w:hAnsi="Times New Roman" w:cs="Times New Roman"/>
              </w:rPr>
              <w:t>бўлган</w:t>
            </w:r>
            <w:r w:rsidR="00E2310A">
              <w:rPr>
                <w:rFonts w:ascii="Times New Roman" w:hAnsi="Times New Roman" w:cs="Times New Roman"/>
              </w:rPr>
              <w:t xml:space="preserve"> жисмоний шахс</w:t>
            </w:r>
            <w:r w:rsidRPr="002201E3">
              <w:rPr>
                <w:rFonts w:ascii="Times New Roman" w:hAnsi="Times New Roman" w:cs="Times New Roman"/>
              </w:rPr>
              <w:t xml:space="preserve"> </w:t>
            </w:r>
            <w:r w:rsidR="003B4A8E" w:rsidRPr="00C266BD">
              <w:rPr>
                <w:rFonts w:ascii="Times New Roman" w:hAnsi="Times New Roman" w:cs="Times New Roman"/>
                <w:highlight w:val="yellow"/>
              </w:rPr>
              <w:t>_______________________</w:t>
            </w:r>
            <w:r w:rsidRPr="002201E3">
              <w:rPr>
                <w:rFonts w:ascii="Times New Roman" w:hAnsi="Times New Roman" w:cs="Times New Roman"/>
              </w:rPr>
              <w:t xml:space="preserve"> (кейинги ўринларда - Қарз олувчи) иккинчи томондан ушбу шартномани қуйидагилар ҳақида туздилар.</w:t>
            </w:r>
          </w:p>
        </w:tc>
      </w:tr>
      <w:tr w:rsidR="00EE1423" w:rsidRPr="00FA4D41" w:rsidTr="0001376E">
        <w:trPr>
          <w:trHeight w:val="299"/>
        </w:trPr>
        <w:tc>
          <w:tcPr>
            <w:tcW w:w="11597" w:type="dxa"/>
            <w:vMerge/>
            <w:tcBorders>
              <w:top w:val="nil"/>
              <w:left w:val="nil"/>
              <w:bottom w:val="nil"/>
              <w:right w:val="nil"/>
            </w:tcBorders>
            <w:vAlign w:val="center"/>
            <w:hideMark/>
          </w:tcPr>
          <w:p w:rsidR="002201E3" w:rsidRPr="002201E3" w:rsidRDefault="002201E3" w:rsidP="002201E3">
            <w:pPr>
              <w:widowControl/>
              <w:ind w:right="457"/>
              <w:rPr>
                <w:rFonts w:ascii="Times New Roman" w:hAnsi="Times New Roman" w:cs="Times New Roman"/>
                <w:lang w:eastAsia="ru-RU"/>
              </w:rPr>
            </w:pPr>
          </w:p>
        </w:tc>
      </w:tr>
      <w:tr w:rsidR="00EE1423" w:rsidRPr="00FA4D41" w:rsidTr="0001376E">
        <w:trPr>
          <w:trHeight w:val="299"/>
        </w:trPr>
        <w:tc>
          <w:tcPr>
            <w:tcW w:w="11597" w:type="dxa"/>
            <w:vMerge/>
            <w:tcBorders>
              <w:top w:val="nil"/>
              <w:left w:val="nil"/>
              <w:bottom w:val="nil"/>
              <w:right w:val="nil"/>
            </w:tcBorders>
            <w:vAlign w:val="center"/>
            <w:hideMark/>
          </w:tcPr>
          <w:p w:rsidR="002201E3" w:rsidRPr="002201E3" w:rsidRDefault="002201E3" w:rsidP="002201E3">
            <w:pPr>
              <w:widowControl/>
              <w:ind w:right="457"/>
              <w:rPr>
                <w:rFonts w:ascii="Times New Roman" w:hAnsi="Times New Roman" w:cs="Times New Roman"/>
                <w:lang w:eastAsia="ru-RU"/>
              </w:rPr>
            </w:pPr>
          </w:p>
        </w:tc>
      </w:tr>
      <w:tr w:rsidR="00EE1423" w:rsidRPr="00FA4D41" w:rsidTr="0001376E">
        <w:trPr>
          <w:trHeight w:val="299"/>
        </w:trPr>
        <w:tc>
          <w:tcPr>
            <w:tcW w:w="11597" w:type="dxa"/>
            <w:vMerge/>
            <w:tcBorders>
              <w:top w:val="nil"/>
              <w:left w:val="nil"/>
              <w:bottom w:val="nil"/>
              <w:right w:val="nil"/>
            </w:tcBorders>
            <w:vAlign w:val="center"/>
            <w:hideMark/>
          </w:tcPr>
          <w:p w:rsidR="002201E3" w:rsidRPr="002201E3" w:rsidRDefault="002201E3" w:rsidP="002201E3">
            <w:pPr>
              <w:widowControl/>
              <w:ind w:right="457"/>
              <w:rPr>
                <w:rFonts w:ascii="Times New Roman" w:hAnsi="Times New Roman" w:cs="Times New Roman"/>
                <w:lang w:eastAsia="ru-RU"/>
              </w:rPr>
            </w:pPr>
          </w:p>
        </w:tc>
      </w:tr>
      <w:tr w:rsidR="00EE1423" w:rsidRPr="00FA4D41" w:rsidTr="0001376E">
        <w:trPr>
          <w:trHeight w:val="276"/>
        </w:trPr>
        <w:tc>
          <w:tcPr>
            <w:tcW w:w="11597" w:type="dxa"/>
            <w:vMerge/>
            <w:tcBorders>
              <w:top w:val="nil"/>
              <w:left w:val="nil"/>
              <w:bottom w:val="nil"/>
              <w:right w:val="nil"/>
            </w:tcBorders>
            <w:vAlign w:val="center"/>
            <w:hideMark/>
          </w:tcPr>
          <w:p w:rsidR="002201E3" w:rsidRPr="002201E3" w:rsidRDefault="002201E3" w:rsidP="002201E3">
            <w:pPr>
              <w:widowControl/>
              <w:ind w:right="457"/>
              <w:rPr>
                <w:rFonts w:ascii="Times New Roman" w:hAnsi="Times New Roman" w:cs="Times New Roman"/>
                <w:lang w:eastAsia="ru-RU"/>
              </w:rPr>
            </w:pPr>
          </w:p>
        </w:tc>
      </w:tr>
      <w:tr w:rsidR="00EE1423" w:rsidRPr="00FA4D41" w:rsidTr="0001376E">
        <w:trPr>
          <w:trHeight w:val="276"/>
        </w:trPr>
        <w:tc>
          <w:tcPr>
            <w:tcW w:w="11597" w:type="dxa"/>
            <w:vMerge/>
            <w:tcBorders>
              <w:top w:val="nil"/>
              <w:left w:val="nil"/>
              <w:bottom w:val="nil"/>
              <w:right w:val="nil"/>
            </w:tcBorders>
            <w:vAlign w:val="center"/>
            <w:hideMark/>
          </w:tcPr>
          <w:p w:rsidR="002201E3" w:rsidRPr="002201E3" w:rsidRDefault="002201E3" w:rsidP="002201E3">
            <w:pPr>
              <w:widowControl/>
              <w:ind w:right="457"/>
              <w:rPr>
                <w:rFonts w:ascii="Times New Roman" w:hAnsi="Times New Roman" w:cs="Times New Roman"/>
                <w:lang w:eastAsia="ru-RU"/>
              </w:rPr>
            </w:pPr>
          </w:p>
        </w:tc>
      </w:tr>
      <w:tr w:rsidR="00EE1423" w:rsidRPr="00FA4D41" w:rsidTr="0001376E">
        <w:trPr>
          <w:trHeight w:val="359"/>
        </w:trPr>
        <w:tc>
          <w:tcPr>
            <w:tcW w:w="11597" w:type="dxa"/>
            <w:tcBorders>
              <w:top w:val="nil"/>
              <w:left w:val="nil"/>
              <w:bottom w:val="nil"/>
              <w:right w:val="nil"/>
            </w:tcBorders>
            <w:shd w:val="clear" w:color="auto" w:fill="auto"/>
            <w:vAlign w:val="center"/>
            <w:hideMark/>
          </w:tcPr>
          <w:p w:rsidR="002201E3" w:rsidRPr="002201E3" w:rsidRDefault="002201E3" w:rsidP="002201E3">
            <w:pPr>
              <w:jc w:val="center"/>
              <w:rPr>
                <w:rFonts w:ascii="Times New Roman" w:hAnsi="Times New Roman" w:cs="Times New Roman"/>
                <w:b/>
                <w:bCs/>
              </w:rPr>
            </w:pPr>
            <w:r w:rsidRPr="002201E3">
              <w:rPr>
                <w:rFonts w:ascii="Times New Roman" w:hAnsi="Times New Roman" w:cs="Times New Roman"/>
                <w:b/>
                <w:bCs/>
              </w:rPr>
              <w:t>1. ШАРТНОМА ПРЕДМЕТИ</w:t>
            </w:r>
          </w:p>
        </w:tc>
      </w:tr>
      <w:tr w:rsidR="00EE1423" w:rsidRPr="00FA4D41" w:rsidTr="0001376E">
        <w:trPr>
          <w:trHeight w:val="733"/>
        </w:trPr>
        <w:tc>
          <w:tcPr>
            <w:tcW w:w="11597" w:type="dxa"/>
            <w:vMerge w:val="restart"/>
            <w:tcBorders>
              <w:top w:val="nil"/>
              <w:left w:val="nil"/>
              <w:bottom w:val="nil"/>
              <w:right w:val="nil"/>
            </w:tcBorders>
            <w:shd w:val="clear" w:color="auto" w:fill="auto"/>
            <w:hideMark/>
          </w:tcPr>
          <w:p w:rsidR="002201E3" w:rsidRPr="004D32C6" w:rsidRDefault="00A75301" w:rsidP="00C84B97">
            <w:pPr>
              <w:pStyle w:val="ae"/>
              <w:numPr>
                <w:ilvl w:val="1"/>
                <w:numId w:val="7"/>
              </w:numPr>
              <w:ind w:left="0" w:firstLine="0"/>
              <w:jc w:val="both"/>
              <w:rPr>
                <w:rFonts w:ascii="Times New Roman" w:hAnsi="Times New Roman" w:cs="Times New Roman"/>
              </w:rPr>
            </w:pPr>
            <w:r w:rsidRPr="00C266BD">
              <w:rPr>
                <w:rFonts w:ascii="Times New Roman" w:hAnsi="Times New Roman" w:cs="Times New Roman"/>
              </w:rPr>
              <w:t>“</w:t>
            </w:r>
            <w:r w:rsidR="002201E3" w:rsidRPr="00C266BD">
              <w:rPr>
                <w:rFonts w:ascii="Times New Roman" w:hAnsi="Times New Roman" w:cs="Times New Roman"/>
              </w:rPr>
              <w:t>Давр</w:t>
            </w:r>
            <w:r w:rsidRPr="00C266BD">
              <w:rPr>
                <w:rFonts w:ascii="Times New Roman" w:hAnsi="Times New Roman" w:cs="Times New Roman"/>
              </w:rPr>
              <w:t xml:space="preserve"> банк”</w:t>
            </w:r>
            <w:r w:rsidR="002C2AB5" w:rsidRPr="00C266BD">
              <w:rPr>
                <w:rFonts w:ascii="Times New Roman" w:hAnsi="Times New Roman" w:cs="Times New Roman"/>
              </w:rPr>
              <w:t xml:space="preserve">  </w:t>
            </w:r>
            <w:r w:rsidRPr="00C266BD">
              <w:rPr>
                <w:rFonts w:ascii="Times New Roman" w:hAnsi="Times New Roman" w:cs="Times New Roman"/>
              </w:rPr>
              <w:t>ХАТБ бошқаруви</w:t>
            </w:r>
            <w:r w:rsidR="002C2AB5" w:rsidRPr="00C266BD">
              <w:rPr>
                <w:rFonts w:ascii="Times New Roman" w:hAnsi="Times New Roman" w:cs="Times New Roman"/>
              </w:rPr>
              <w:t xml:space="preserve"> томонидан </w:t>
            </w:r>
            <w:r w:rsidR="00FA0664">
              <w:rPr>
                <w:rFonts w:ascii="Times New Roman" w:hAnsi="Times New Roman" w:cs="Times New Roman"/>
                <w:highlight w:val="yellow"/>
              </w:rPr>
              <w:t>2026 йил 18</w:t>
            </w:r>
            <w:r w:rsidR="002201E3" w:rsidRPr="00C266BD">
              <w:rPr>
                <w:rFonts w:ascii="Times New Roman" w:hAnsi="Times New Roman" w:cs="Times New Roman"/>
                <w:highlight w:val="yellow"/>
              </w:rPr>
              <w:t xml:space="preserve"> </w:t>
            </w:r>
            <w:r w:rsidR="00FA0664">
              <w:rPr>
                <w:rFonts w:ascii="Times New Roman" w:hAnsi="Times New Roman" w:cs="Times New Roman"/>
                <w:highlight w:val="yellow"/>
              </w:rPr>
              <w:t>март</w:t>
            </w:r>
            <w:r w:rsidR="002201E3" w:rsidRPr="00C266BD">
              <w:rPr>
                <w:rFonts w:ascii="Times New Roman" w:hAnsi="Times New Roman" w:cs="Times New Roman"/>
                <w:highlight w:val="yellow"/>
              </w:rPr>
              <w:t>да</w:t>
            </w:r>
            <w:r w:rsidR="00AC4DE4">
              <w:rPr>
                <w:rFonts w:ascii="Times New Roman" w:hAnsi="Times New Roman" w:cs="Times New Roman"/>
              </w:rPr>
              <w:t xml:space="preserve"> тасдиқланган </w:t>
            </w:r>
            <w:r w:rsidR="002201E3" w:rsidRPr="00C266BD">
              <w:rPr>
                <w:rFonts w:ascii="Times New Roman" w:hAnsi="Times New Roman" w:cs="Times New Roman"/>
              </w:rPr>
              <w:t xml:space="preserve">жисмоний шахсларга </w:t>
            </w:r>
            <w:r w:rsidR="00A104BB" w:rsidRPr="00761891">
              <w:rPr>
                <w:rFonts w:ascii="Times New Roman" w:hAnsi="Times New Roman" w:cs="Times New Roman"/>
                <w:bCs/>
                <w:color w:val="000000" w:themeColor="text1"/>
              </w:rPr>
              <w:t>Автомашина сотиб олишга Автокредит</w:t>
            </w:r>
            <w:r w:rsidR="002201E3" w:rsidRPr="00C266BD">
              <w:rPr>
                <w:rFonts w:ascii="Times New Roman" w:hAnsi="Times New Roman" w:cs="Times New Roman"/>
              </w:rPr>
              <w:t xml:space="preserve"> ажратиш тартиби т</w:t>
            </w:r>
            <w:r w:rsidR="002C2AB5" w:rsidRPr="00C266BD">
              <w:rPr>
                <w:rFonts w:ascii="Times New Roman" w:hAnsi="Times New Roman" w:cs="Times New Roman"/>
              </w:rPr>
              <w:t xml:space="preserve">ўғрисидаги </w:t>
            </w:r>
            <w:r w:rsidR="00A104BB" w:rsidRPr="00A75301">
              <w:rPr>
                <w:rFonts w:ascii="Times New Roman" w:hAnsi="Times New Roman" w:cs="Times New Roman"/>
                <w:b/>
                <w:bCs/>
                <w:color w:val="000000" w:themeColor="text1"/>
              </w:rPr>
              <w:t>"</w:t>
            </w:r>
            <w:r w:rsidR="00FA0664" w:rsidRPr="00FA0664">
              <w:rPr>
                <w:rFonts w:ascii="Times New Roman" w:hAnsi="Times New Roman" w:cs="Times New Roman"/>
                <w:b/>
                <w:bCs/>
              </w:rPr>
              <w:t xml:space="preserve"> </w:t>
            </w:r>
            <w:r w:rsidR="00FA0664">
              <w:rPr>
                <w:rFonts w:ascii="Times New Roman" w:hAnsi="Times New Roman" w:cs="Times New Roman"/>
                <w:b/>
                <w:bCs/>
              </w:rPr>
              <w:t>BYD A</w:t>
            </w:r>
            <w:r w:rsidR="00FA0664" w:rsidRPr="00FA0664">
              <w:rPr>
                <w:rFonts w:ascii="Times New Roman" w:hAnsi="Times New Roman" w:cs="Times New Roman"/>
                <w:b/>
                <w:bCs/>
              </w:rPr>
              <w:t>U</w:t>
            </w:r>
            <w:r w:rsidR="00FA0664" w:rsidRPr="00FA0664">
              <w:rPr>
                <w:rFonts w:ascii="Times New Roman" w:hAnsi="Times New Roman" w:cs="Times New Roman"/>
                <w:b/>
                <w:bCs/>
              </w:rPr>
              <w:t>TO</w:t>
            </w:r>
            <w:r w:rsidR="00FA0664" w:rsidRPr="00A75301">
              <w:rPr>
                <w:rFonts w:ascii="Times New Roman" w:hAnsi="Times New Roman" w:cs="Times New Roman"/>
                <w:b/>
                <w:bCs/>
                <w:color w:val="000000" w:themeColor="text1"/>
              </w:rPr>
              <w:t xml:space="preserve"> </w:t>
            </w:r>
            <w:r w:rsidR="00A104BB" w:rsidRPr="00A75301">
              <w:rPr>
                <w:rFonts w:ascii="Times New Roman" w:hAnsi="Times New Roman" w:cs="Times New Roman"/>
                <w:b/>
                <w:bCs/>
                <w:color w:val="000000" w:themeColor="text1"/>
              </w:rPr>
              <w:t>"</w:t>
            </w:r>
            <w:r w:rsidR="002201E3" w:rsidRPr="00C266BD">
              <w:rPr>
                <w:rFonts w:ascii="Times New Roman" w:hAnsi="Times New Roman" w:cs="Times New Roman"/>
              </w:rPr>
              <w:t xml:space="preserve"> паспортига асо</w:t>
            </w:r>
            <w:r w:rsidR="0051594D">
              <w:rPr>
                <w:rFonts w:ascii="Times New Roman" w:hAnsi="Times New Roman" w:cs="Times New Roman"/>
              </w:rPr>
              <w:t xml:space="preserve">сан, Банк Қарз олувчига </w:t>
            </w:r>
            <w:r w:rsidR="00C84B97">
              <w:rPr>
                <w:rFonts w:ascii="Times New Roman" w:hAnsi="Times New Roman" w:cs="Times New Roman"/>
                <w:b/>
              </w:rPr>
              <w:t>202</w:t>
            </w:r>
            <w:r w:rsidR="00FA0664">
              <w:rPr>
                <w:rFonts w:ascii="Times New Roman" w:hAnsi="Times New Roman" w:cs="Times New Roman"/>
                <w:b/>
                <w:highlight w:val="yellow"/>
              </w:rPr>
              <w:t>6</w:t>
            </w:r>
            <w:r w:rsidR="00C84B97">
              <w:rPr>
                <w:rFonts w:ascii="Times New Roman" w:hAnsi="Times New Roman" w:cs="Times New Roman"/>
                <w:b/>
              </w:rPr>
              <w:t xml:space="preserve"> йилда ишлаб чиқарилган</w:t>
            </w:r>
            <w:r w:rsidR="00C84B97" w:rsidRPr="007B3745">
              <w:rPr>
                <w:rFonts w:ascii="Times New Roman" w:hAnsi="Times New Roman" w:cs="Times New Roman"/>
                <w:b/>
              </w:rPr>
              <w:t xml:space="preserve">  (кузов  №  </w:t>
            </w:r>
            <w:r w:rsidR="00C84B97" w:rsidRPr="00D16DD3">
              <w:rPr>
                <w:rFonts w:ascii="Times New Roman" w:hAnsi="Times New Roman" w:cs="Times New Roman"/>
                <w:b/>
              </w:rPr>
              <w:t>___________________</w:t>
            </w:r>
            <w:r w:rsidR="00C84B97" w:rsidRPr="007B3745">
              <w:rPr>
                <w:rFonts w:ascii="Times New Roman" w:hAnsi="Times New Roman" w:cs="Times New Roman"/>
                <w:b/>
              </w:rPr>
              <w:t xml:space="preserve">  Дивигател  № </w:t>
            </w:r>
            <w:r w:rsidR="00C84B97" w:rsidRPr="00D16DD3">
              <w:rPr>
                <w:rFonts w:ascii="Times New Roman" w:hAnsi="Times New Roman" w:cs="Times New Roman"/>
                <w:b/>
              </w:rPr>
              <w:t>_____________</w:t>
            </w:r>
            <w:r w:rsidR="00C84B97" w:rsidRPr="007B3745">
              <w:rPr>
                <w:rFonts w:ascii="Times New Roman" w:hAnsi="Times New Roman" w:cs="Times New Roman"/>
                <w:b/>
              </w:rPr>
              <w:t xml:space="preserve">  д/р  </w:t>
            </w:r>
            <w:r w:rsidR="00C84B97" w:rsidRPr="00D16DD3">
              <w:rPr>
                <w:rFonts w:ascii="Times New Roman" w:hAnsi="Times New Roman" w:cs="Times New Roman"/>
                <w:b/>
              </w:rPr>
              <w:t>____________</w:t>
            </w:r>
            <w:r w:rsidR="00C84B97" w:rsidRPr="007B3745">
              <w:rPr>
                <w:rFonts w:ascii="Times New Roman" w:hAnsi="Times New Roman" w:cs="Times New Roman"/>
                <w:b/>
              </w:rPr>
              <w:t xml:space="preserve">  Тех.пас</w:t>
            </w:r>
            <w:r w:rsidR="00C84B97" w:rsidRPr="008B6EC1">
              <w:rPr>
                <w:rFonts w:ascii="Times New Roman" w:hAnsi="Times New Roman" w:cs="Times New Roman"/>
                <w:b/>
              </w:rPr>
              <w:t xml:space="preserve"> </w:t>
            </w:r>
            <w:r w:rsidR="00C84B97" w:rsidRPr="007B3745">
              <w:rPr>
                <w:rFonts w:ascii="Times New Roman" w:hAnsi="Times New Roman" w:cs="Times New Roman"/>
                <w:b/>
              </w:rPr>
              <w:t xml:space="preserve">№ </w:t>
            </w:r>
            <w:r w:rsidR="00C84B97" w:rsidRPr="00D16DD3">
              <w:rPr>
                <w:rFonts w:ascii="Times New Roman" w:hAnsi="Times New Roman" w:cs="Times New Roman"/>
                <w:b/>
              </w:rPr>
              <w:t>_________</w:t>
            </w:r>
            <w:r w:rsidR="00C84B97" w:rsidRPr="007B3745">
              <w:rPr>
                <w:rFonts w:ascii="Times New Roman" w:hAnsi="Times New Roman" w:cs="Times New Roman"/>
                <w:b/>
              </w:rPr>
              <w:t xml:space="preserve"> сана </w:t>
            </w:r>
            <w:r w:rsidR="00C84B97" w:rsidRPr="00D16DD3">
              <w:rPr>
                <w:rFonts w:ascii="Times New Roman" w:hAnsi="Times New Roman" w:cs="Times New Roman"/>
                <w:b/>
              </w:rPr>
              <w:t>____________</w:t>
            </w:r>
            <w:r w:rsidR="00C84B97" w:rsidRPr="007B3745">
              <w:rPr>
                <w:rFonts w:ascii="Times New Roman" w:hAnsi="Times New Roman" w:cs="Times New Roman"/>
                <w:b/>
              </w:rPr>
              <w:t>)</w:t>
            </w:r>
            <w:r w:rsidR="00C84B97">
              <w:rPr>
                <w:rFonts w:ascii="Times New Roman" w:hAnsi="Times New Roman" w:cs="Times New Roman"/>
              </w:rPr>
              <w:t xml:space="preserve"> </w:t>
            </w:r>
            <w:r w:rsidR="00C84B97" w:rsidRPr="00D16DD3">
              <w:rPr>
                <w:rFonts w:ascii="Times New Roman" w:hAnsi="Times New Roman" w:cs="Times New Roman"/>
                <w:b/>
              </w:rPr>
              <w:t>____________________</w:t>
            </w:r>
            <w:r w:rsidR="00C84B97" w:rsidRPr="007B3745">
              <w:rPr>
                <w:rFonts w:ascii="Times New Roman" w:hAnsi="Times New Roman" w:cs="Times New Roman"/>
                <w:b/>
              </w:rPr>
              <w:t xml:space="preserve"> автомашинаси</w:t>
            </w:r>
            <w:r w:rsidR="00C84B97">
              <w:rPr>
                <w:rFonts w:ascii="Times New Roman" w:hAnsi="Times New Roman" w:cs="Times New Roman"/>
                <w:b/>
              </w:rPr>
              <w:t>ни</w:t>
            </w:r>
            <w:r w:rsidR="00C84B97" w:rsidRPr="00D16DD3">
              <w:rPr>
                <w:rFonts w:ascii="Times New Roman" w:hAnsi="Times New Roman" w:cs="Times New Roman"/>
                <w:b/>
              </w:rPr>
              <w:t xml:space="preserve"> </w:t>
            </w:r>
            <w:r w:rsidR="00C84B97" w:rsidRPr="00D16DD3">
              <w:rPr>
                <w:rFonts w:ascii="Times New Roman" w:hAnsi="Times New Roman" w:cs="Times New Roman"/>
              </w:rPr>
              <w:t>__________</w:t>
            </w:r>
            <w:r w:rsidR="00C84B97" w:rsidRPr="006B57E5">
              <w:rPr>
                <w:rFonts w:ascii="Times New Roman" w:hAnsi="Times New Roman" w:cs="Times New Roman"/>
              </w:rPr>
              <w:t xml:space="preserve"> (</w:t>
            </w:r>
            <w:r w:rsidR="00C84B97" w:rsidRPr="00D16DD3">
              <w:rPr>
                <w:rFonts w:ascii="Times New Roman" w:hAnsi="Times New Roman" w:cs="Times New Roman"/>
              </w:rPr>
              <w:t>_________________</w:t>
            </w:r>
            <w:r w:rsidR="00C84B97">
              <w:rPr>
                <w:rFonts w:ascii="Times New Roman" w:hAnsi="Times New Roman" w:cs="Times New Roman"/>
              </w:rPr>
              <w:t>) сўм</w:t>
            </w:r>
            <w:r w:rsidR="00C84B97" w:rsidRPr="006B57E5">
              <w:rPr>
                <w:rFonts w:ascii="Times New Roman" w:hAnsi="Times New Roman" w:cs="Times New Roman"/>
              </w:rPr>
              <w:t>га сотиб олиш учун</w:t>
            </w:r>
            <w:r w:rsidR="00C84B97">
              <w:rPr>
                <w:rFonts w:ascii="Times New Roman" w:hAnsi="Times New Roman" w:cs="Times New Roman"/>
              </w:rPr>
              <w:t>, ушбу маблағнинг</w:t>
            </w:r>
            <w:r w:rsidR="00C84B97" w:rsidRPr="006B57E5">
              <w:rPr>
                <w:rFonts w:ascii="Times New Roman" w:hAnsi="Times New Roman" w:cs="Times New Roman"/>
              </w:rPr>
              <w:t xml:space="preserve"> </w:t>
            </w:r>
            <w:r w:rsidR="00C84B97" w:rsidRPr="00B02A9D">
              <w:rPr>
                <w:rFonts w:ascii="Times New Roman" w:hAnsi="Times New Roman" w:cs="Times New Roman"/>
                <w:highlight w:val="yellow"/>
              </w:rPr>
              <w:t>25%</w:t>
            </w:r>
            <w:r w:rsidR="00C84B97">
              <w:rPr>
                <w:rFonts w:ascii="Times New Roman" w:hAnsi="Times New Roman" w:cs="Times New Roman"/>
              </w:rPr>
              <w:t>ни,</w:t>
            </w:r>
            <w:r w:rsidR="00C84B97" w:rsidRPr="006B57E5">
              <w:rPr>
                <w:rFonts w:ascii="Times New Roman" w:hAnsi="Times New Roman" w:cs="Times New Roman"/>
              </w:rPr>
              <w:t xml:space="preserve"> яъни </w:t>
            </w:r>
            <w:r w:rsidR="00C84B97" w:rsidRPr="00D16DD3">
              <w:rPr>
                <w:rFonts w:ascii="Times New Roman" w:hAnsi="Times New Roman" w:cs="Times New Roman"/>
              </w:rPr>
              <w:t>___________</w:t>
            </w:r>
            <w:r w:rsidR="00C84B97" w:rsidRPr="006B57E5">
              <w:rPr>
                <w:rFonts w:ascii="Times New Roman" w:hAnsi="Times New Roman" w:cs="Times New Roman"/>
              </w:rPr>
              <w:t xml:space="preserve"> (</w:t>
            </w:r>
            <w:r w:rsidR="00C84B97" w:rsidRPr="00D16DD3">
              <w:rPr>
                <w:rFonts w:ascii="Times New Roman" w:hAnsi="Times New Roman" w:cs="Times New Roman"/>
              </w:rPr>
              <w:t>_________________________</w:t>
            </w:r>
            <w:r w:rsidR="00C84B97" w:rsidRPr="006B57E5">
              <w:rPr>
                <w:rFonts w:ascii="Times New Roman" w:hAnsi="Times New Roman" w:cs="Times New Roman"/>
              </w:rPr>
              <w:t xml:space="preserve">) </w:t>
            </w:r>
            <w:r w:rsidR="00C84B97" w:rsidRPr="003F5267">
              <w:rPr>
                <w:rFonts w:ascii="Times New Roman" w:hAnsi="Times New Roman" w:cs="Times New Roman"/>
                <w:b/>
              </w:rPr>
              <w:t>сўм</w:t>
            </w:r>
            <w:r w:rsidR="00C84B97">
              <w:rPr>
                <w:rFonts w:ascii="Times New Roman" w:hAnsi="Times New Roman" w:cs="Times New Roman"/>
                <w:b/>
              </w:rPr>
              <w:t>ни</w:t>
            </w:r>
            <w:r w:rsidR="00C84B97" w:rsidRPr="003F5267">
              <w:rPr>
                <w:rFonts w:ascii="Times New Roman" w:hAnsi="Times New Roman" w:cs="Times New Roman"/>
                <w:b/>
              </w:rPr>
              <w:t xml:space="preserve"> </w:t>
            </w:r>
            <w:r w:rsidR="00C84B97">
              <w:rPr>
                <w:rFonts w:ascii="Times New Roman" w:hAnsi="Times New Roman" w:cs="Times New Roman"/>
                <w:b/>
              </w:rPr>
              <w:t>ўз ҳисобидан шакклантириш ва</w:t>
            </w:r>
            <w:r w:rsidR="00C84B97" w:rsidRPr="003F5267">
              <w:rPr>
                <w:rFonts w:ascii="Times New Roman" w:hAnsi="Times New Roman" w:cs="Times New Roman"/>
                <w:b/>
              </w:rPr>
              <w:t xml:space="preserve"> кредит асосий қарзига йиллик</w:t>
            </w:r>
            <w:r w:rsidR="00C84B97">
              <w:rPr>
                <w:rFonts w:ascii="Times New Roman" w:hAnsi="Times New Roman" w:cs="Times New Roman"/>
                <w:b/>
              </w:rPr>
              <w:t xml:space="preserve"> ўзгармас</w:t>
            </w:r>
            <w:r w:rsidR="00C84B97" w:rsidRPr="003F5267">
              <w:rPr>
                <w:rFonts w:ascii="Times New Roman" w:hAnsi="Times New Roman" w:cs="Times New Roman"/>
                <w:b/>
              </w:rPr>
              <w:t xml:space="preserve"> </w:t>
            </w:r>
            <w:r w:rsidR="00FA0664">
              <w:rPr>
                <w:rFonts w:ascii="Times New Roman" w:hAnsi="Times New Roman" w:cs="Times New Roman"/>
                <w:b/>
                <w:highlight w:val="yellow"/>
              </w:rPr>
              <w:t>25</w:t>
            </w:r>
            <w:r w:rsidR="00C84B97" w:rsidRPr="00B02A9D">
              <w:rPr>
                <w:rFonts w:ascii="Times New Roman" w:hAnsi="Times New Roman" w:cs="Times New Roman"/>
                <w:b/>
                <w:highlight w:val="yellow"/>
              </w:rPr>
              <w:t>%</w:t>
            </w:r>
            <w:r w:rsidR="00C84B97" w:rsidRPr="003F5267">
              <w:rPr>
                <w:rFonts w:ascii="Times New Roman" w:hAnsi="Times New Roman" w:cs="Times New Roman"/>
                <w:b/>
              </w:rPr>
              <w:t xml:space="preserve"> устама ҳақ тўлаш шарти билан </w:t>
            </w:r>
            <w:r w:rsidR="00C84B97" w:rsidRPr="002C791C">
              <w:rPr>
                <w:rFonts w:ascii="Times New Roman" w:hAnsi="Times New Roman" w:cs="Times New Roman"/>
                <w:b/>
              </w:rPr>
              <w:t xml:space="preserve"> </w:t>
            </w:r>
            <w:r w:rsidR="00C16002" w:rsidRPr="00C16002">
              <w:rPr>
                <w:rFonts w:ascii="Times New Roman" w:hAnsi="Times New Roman" w:cs="Times New Roman"/>
                <w:b/>
              </w:rPr>
              <w:t>_</w:t>
            </w:r>
            <w:r w:rsidR="00C84B97" w:rsidRPr="00D16DD3">
              <w:rPr>
                <w:rFonts w:ascii="Times New Roman" w:hAnsi="Times New Roman" w:cs="Times New Roman"/>
                <w:b/>
              </w:rPr>
              <w:t>__</w:t>
            </w:r>
            <w:r w:rsidR="00C84B97" w:rsidRPr="003F5267">
              <w:rPr>
                <w:rFonts w:ascii="Times New Roman" w:hAnsi="Times New Roman" w:cs="Times New Roman"/>
                <w:b/>
              </w:rPr>
              <w:t xml:space="preserve"> (</w:t>
            </w:r>
            <w:r w:rsidR="00C84B97" w:rsidRPr="00D16DD3">
              <w:rPr>
                <w:rFonts w:ascii="Times New Roman" w:hAnsi="Times New Roman" w:cs="Times New Roman"/>
                <w:b/>
              </w:rPr>
              <w:t>______</w:t>
            </w:r>
            <w:r w:rsidR="00C84B97" w:rsidRPr="003F5267">
              <w:rPr>
                <w:rFonts w:ascii="Times New Roman" w:hAnsi="Times New Roman" w:cs="Times New Roman"/>
                <w:b/>
              </w:rPr>
              <w:t>) ой муддатга</w:t>
            </w:r>
            <w:r w:rsidR="00C84B97" w:rsidRPr="00D16DD3">
              <w:rPr>
                <w:rFonts w:ascii="Times New Roman" w:hAnsi="Times New Roman" w:cs="Times New Roman"/>
                <w:b/>
              </w:rPr>
              <w:t xml:space="preserve"> _______________</w:t>
            </w:r>
            <w:r w:rsidR="00C84B97" w:rsidRPr="002C791C">
              <w:rPr>
                <w:rFonts w:ascii="Times New Roman" w:hAnsi="Times New Roman" w:cs="Times New Roman"/>
                <w:b/>
              </w:rPr>
              <w:t xml:space="preserve">   </w:t>
            </w:r>
            <w:r w:rsidR="00C84B97" w:rsidRPr="006B57E5">
              <w:rPr>
                <w:rFonts w:ascii="Times New Roman" w:hAnsi="Times New Roman" w:cs="Times New Roman"/>
                <w:b/>
              </w:rPr>
              <w:t xml:space="preserve"> (</w:t>
            </w:r>
            <w:r w:rsidR="00C84B97" w:rsidRPr="00D16DD3">
              <w:rPr>
                <w:rFonts w:ascii="Times New Roman" w:hAnsi="Times New Roman" w:cs="Times New Roman"/>
                <w:b/>
              </w:rPr>
              <w:t>____________________________</w:t>
            </w:r>
            <w:r w:rsidR="00C84B97" w:rsidRPr="002C791C">
              <w:rPr>
                <w:rFonts w:ascii="Times New Roman" w:hAnsi="Times New Roman" w:cs="Times New Roman"/>
                <w:b/>
              </w:rPr>
              <w:t>)</w:t>
            </w:r>
            <w:r w:rsidR="00C84B97">
              <w:rPr>
                <w:rFonts w:ascii="Times New Roman" w:hAnsi="Times New Roman" w:cs="Times New Roman"/>
                <w:b/>
              </w:rPr>
              <w:t xml:space="preserve"> </w:t>
            </w:r>
            <w:r w:rsidR="00C84B97" w:rsidRPr="00761891">
              <w:rPr>
                <w:rFonts w:ascii="Times New Roman" w:hAnsi="Times New Roman" w:cs="Times New Roman"/>
                <w:bCs/>
                <w:color w:val="000000" w:themeColor="text1"/>
              </w:rPr>
              <w:t>сўм автокредит ажратади,</w:t>
            </w:r>
            <w:r w:rsidR="002201E3" w:rsidRPr="00C266BD">
              <w:rPr>
                <w:rFonts w:ascii="Times New Roman" w:hAnsi="Times New Roman" w:cs="Times New Roman"/>
              </w:rPr>
              <w:t xml:space="preserve"> «Қарз олувчи» эса кредит</w:t>
            </w:r>
            <w:r w:rsidR="00C266BD" w:rsidRPr="00C266BD">
              <w:rPr>
                <w:rFonts w:ascii="Times New Roman" w:hAnsi="Times New Roman" w:cs="Times New Roman"/>
              </w:rPr>
              <w:t>дан</w:t>
            </w:r>
            <w:r w:rsidR="002201E3" w:rsidRPr="00C266BD">
              <w:rPr>
                <w:rFonts w:ascii="Times New Roman" w:hAnsi="Times New Roman" w:cs="Times New Roman"/>
              </w:rPr>
              <w:t xml:space="preserve"> </w:t>
            </w:r>
            <w:r w:rsidR="00C266BD" w:rsidRPr="00C266BD">
              <w:rPr>
                <w:rFonts w:ascii="Times New Roman" w:hAnsi="Times New Roman" w:cs="Times New Roman"/>
              </w:rPr>
              <w:t>фойдаланишнинг</w:t>
            </w:r>
            <w:r w:rsidR="002201E3" w:rsidRPr="00C266BD">
              <w:rPr>
                <w:rFonts w:ascii="Times New Roman" w:hAnsi="Times New Roman" w:cs="Times New Roman"/>
              </w:rPr>
              <w:t xml:space="preserve"> умумий қоидаларига (</w:t>
            </w:r>
            <w:r w:rsidR="00C16002">
              <w:rPr>
                <w:rFonts w:ascii="Times New Roman" w:hAnsi="Times New Roman" w:cs="Times New Roman"/>
                <w:bCs/>
                <w:color w:val="000000" w:themeColor="text1"/>
              </w:rPr>
              <w:t>мақсадлилиги</w:t>
            </w:r>
            <w:r w:rsidR="00C16002" w:rsidRPr="00761891">
              <w:rPr>
                <w:rFonts w:ascii="Times New Roman" w:hAnsi="Times New Roman" w:cs="Times New Roman"/>
                <w:bCs/>
                <w:color w:val="000000" w:themeColor="text1"/>
              </w:rPr>
              <w:t>, таъминланганлиги,</w:t>
            </w:r>
            <w:r w:rsidR="00C16002">
              <w:rPr>
                <w:rFonts w:ascii="Times New Roman" w:hAnsi="Times New Roman" w:cs="Times New Roman"/>
                <w:bCs/>
                <w:color w:val="000000" w:themeColor="text1"/>
              </w:rPr>
              <w:t xml:space="preserve"> </w:t>
            </w:r>
            <w:r w:rsidR="002201E3" w:rsidRPr="00C266BD">
              <w:rPr>
                <w:rFonts w:ascii="Times New Roman" w:hAnsi="Times New Roman" w:cs="Times New Roman"/>
              </w:rPr>
              <w:t>муддатлилиги, қайтарилувчанлиги ва тўланувчанлигига) риоя этган ҳолда кредитдан фойдаланади</w:t>
            </w:r>
            <w:r w:rsidR="00C266BD" w:rsidRPr="00C266BD">
              <w:rPr>
                <w:rFonts w:ascii="Times New Roman" w:hAnsi="Times New Roman" w:cs="Times New Roman"/>
              </w:rPr>
              <w:t xml:space="preserve"> ва фойдаланганлиги учун ф</w:t>
            </w:r>
            <w:r w:rsidR="00C266BD">
              <w:rPr>
                <w:rFonts w:ascii="Times New Roman" w:hAnsi="Times New Roman" w:cs="Times New Roman"/>
              </w:rPr>
              <w:t>оизлар тўлаш мажбуриятини олади</w:t>
            </w:r>
            <w:r w:rsidR="002201E3" w:rsidRPr="00C266BD">
              <w:rPr>
                <w:rFonts w:ascii="Times New Roman" w:hAnsi="Times New Roman" w:cs="Times New Roman"/>
              </w:rPr>
              <w:t>.</w:t>
            </w:r>
          </w:p>
        </w:tc>
      </w:tr>
      <w:tr w:rsidR="00EE1423" w:rsidRPr="00FA4D41" w:rsidTr="0001376E">
        <w:trPr>
          <w:trHeight w:val="598"/>
        </w:trPr>
        <w:tc>
          <w:tcPr>
            <w:tcW w:w="11597" w:type="dxa"/>
            <w:vMerge/>
            <w:tcBorders>
              <w:top w:val="nil"/>
              <w:left w:val="nil"/>
              <w:bottom w:val="nil"/>
              <w:right w:val="nil"/>
            </w:tcBorders>
            <w:vAlign w:val="center"/>
            <w:hideMark/>
          </w:tcPr>
          <w:p w:rsidR="002201E3" w:rsidRPr="002201E3" w:rsidRDefault="002201E3" w:rsidP="002201E3">
            <w:pPr>
              <w:widowControl/>
              <w:ind w:right="457"/>
              <w:rPr>
                <w:rFonts w:ascii="Times New Roman" w:hAnsi="Times New Roman" w:cs="Times New Roman"/>
                <w:lang w:eastAsia="ru-RU"/>
              </w:rPr>
            </w:pPr>
          </w:p>
        </w:tc>
      </w:tr>
      <w:tr w:rsidR="00EE1423" w:rsidRPr="00FA4D41" w:rsidTr="004D32C6">
        <w:trPr>
          <w:trHeight w:val="456"/>
        </w:trPr>
        <w:tc>
          <w:tcPr>
            <w:tcW w:w="11597" w:type="dxa"/>
            <w:vMerge/>
            <w:tcBorders>
              <w:top w:val="nil"/>
              <w:left w:val="nil"/>
              <w:bottom w:val="nil"/>
              <w:right w:val="nil"/>
            </w:tcBorders>
            <w:vAlign w:val="center"/>
            <w:hideMark/>
          </w:tcPr>
          <w:p w:rsidR="002201E3" w:rsidRPr="002201E3" w:rsidRDefault="002201E3" w:rsidP="002201E3">
            <w:pPr>
              <w:widowControl/>
              <w:ind w:right="457"/>
              <w:rPr>
                <w:rFonts w:ascii="Times New Roman" w:hAnsi="Times New Roman" w:cs="Times New Roman"/>
                <w:lang w:eastAsia="ru-RU"/>
              </w:rPr>
            </w:pPr>
          </w:p>
        </w:tc>
      </w:tr>
      <w:tr w:rsidR="00EE1423" w:rsidRPr="00FA4D41" w:rsidTr="004D32C6">
        <w:trPr>
          <w:trHeight w:val="276"/>
        </w:trPr>
        <w:tc>
          <w:tcPr>
            <w:tcW w:w="11597" w:type="dxa"/>
            <w:vMerge/>
            <w:tcBorders>
              <w:top w:val="nil"/>
              <w:left w:val="nil"/>
              <w:bottom w:val="nil"/>
              <w:right w:val="nil"/>
            </w:tcBorders>
            <w:vAlign w:val="center"/>
            <w:hideMark/>
          </w:tcPr>
          <w:p w:rsidR="002201E3" w:rsidRPr="002201E3" w:rsidRDefault="002201E3" w:rsidP="002201E3">
            <w:pPr>
              <w:widowControl/>
              <w:ind w:right="457"/>
              <w:rPr>
                <w:rFonts w:ascii="Times New Roman" w:hAnsi="Times New Roman" w:cs="Times New Roman"/>
                <w:lang w:eastAsia="ru-RU"/>
              </w:rPr>
            </w:pPr>
          </w:p>
        </w:tc>
      </w:tr>
      <w:tr w:rsidR="00EE1423" w:rsidRPr="00FA4D41" w:rsidTr="004D32C6">
        <w:trPr>
          <w:trHeight w:val="276"/>
        </w:trPr>
        <w:tc>
          <w:tcPr>
            <w:tcW w:w="11597" w:type="dxa"/>
            <w:vMerge/>
            <w:tcBorders>
              <w:top w:val="nil"/>
              <w:left w:val="nil"/>
              <w:bottom w:val="nil"/>
              <w:right w:val="nil"/>
            </w:tcBorders>
            <w:vAlign w:val="center"/>
            <w:hideMark/>
          </w:tcPr>
          <w:p w:rsidR="002201E3" w:rsidRPr="002201E3" w:rsidRDefault="002201E3" w:rsidP="002201E3">
            <w:pPr>
              <w:widowControl/>
              <w:ind w:right="457"/>
              <w:rPr>
                <w:rFonts w:ascii="Times New Roman" w:hAnsi="Times New Roman" w:cs="Times New Roman"/>
                <w:lang w:eastAsia="ru-RU"/>
              </w:rPr>
            </w:pPr>
          </w:p>
        </w:tc>
      </w:tr>
      <w:tr w:rsidR="00EE1423" w:rsidRPr="00FA4D41" w:rsidTr="0001376E">
        <w:trPr>
          <w:trHeight w:val="79"/>
        </w:trPr>
        <w:tc>
          <w:tcPr>
            <w:tcW w:w="11597" w:type="dxa"/>
            <w:tcBorders>
              <w:top w:val="nil"/>
              <w:left w:val="nil"/>
              <w:bottom w:val="nil"/>
              <w:right w:val="nil"/>
            </w:tcBorders>
            <w:shd w:val="clear" w:color="auto" w:fill="auto"/>
            <w:vAlign w:val="center"/>
            <w:hideMark/>
          </w:tcPr>
          <w:p w:rsidR="002201E3" w:rsidRPr="00303C93" w:rsidRDefault="00303C93" w:rsidP="00303C93">
            <w:pPr>
              <w:pStyle w:val="ae"/>
              <w:numPr>
                <w:ilvl w:val="0"/>
                <w:numId w:val="7"/>
              </w:numPr>
              <w:jc w:val="center"/>
              <w:rPr>
                <w:rFonts w:ascii="Times New Roman" w:hAnsi="Times New Roman" w:cs="Times New Roman"/>
                <w:b/>
                <w:bCs/>
              </w:rPr>
            </w:pPr>
            <w:r>
              <w:rPr>
                <w:rFonts w:ascii="Times New Roman" w:hAnsi="Times New Roman" w:cs="Times New Roman"/>
                <w:b/>
                <w:bCs/>
              </w:rPr>
              <w:t xml:space="preserve">КРЕДИТ </w:t>
            </w:r>
            <w:r w:rsidRPr="00303C93">
              <w:rPr>
                <w:rFonts w:ascii="Times New Roman" w:hAnsi="Times New Roman" w:cs="Times New Roman"/>
                <w:b/>
                <w:bCs/>
              </w:rPr>
              <w:t>АЖРАТИШ ШАРТЛАРИ, ТАРТИБИ ВА МАҚСАДЛАРИ</w:t>
            </w:r>
          </w:p>
        </w:tc>
      </w:tr>
      <w:tr w:rsidR="00EE1423" w:rsidRPr="00FA4D41" w:rsidTr="0001376E">
        <w:trPr>
          <w:trHeight w:val="79"/>
        </w:trPr>
        <w:tc>
          <w:tcPr>
            <w:tcW w:w="11597" w:type="dxa"/>
            <w:tcBorders>
              <w:top w:val="nil"/>
              <w:left w:val="nil"/>
              <w:bottom w:val="nil"/>
              <w:right w:val="nil"/>
            </w:tcBorders>
            <w:shd w:val="clear" w:color="auto" w:fill="auto"/>
            <w:vAlign w:val="center"/>
          </w:tcPr>
          <w:p w:rsidR="00303C93" w:rsidRPr="00303C93" w:rsidRDefault="00303C93" w:rsidP="00303C93">
            <w:pPr>
              <w:jc w:val="both"/>
              <w:rPr>
                <w:rFonts w:ascii="Times New Roman" w:hAnsi="Times New Roman" w:cs="Times New Roman"/>
              </w:rPr>
            </w:pPr>
            <w:r>
              <w:rPr>
                <w:rFonts w:ascii="Times New Roman" w:hAnsi="Times New Roman" w:cs="Times New Roman"/>
              </w:rPr>
              <w:t>2</w:t>
            </w:r>
            <w:r w:rsidRPr="00303C93">
              <w:rPr>
                <w:rFonts w:ascii="Times New Roman" w:hAnsi="Times New Roman" w:cs="Times New Roman"/>
              </w:rPr>
              <w:t xml:space="preserve">.1. </w:t>
            </w:r>
            <w:r>
              <w:rPr>
                <w:rFonts w:ascii="Times New Roman" w:hAnsi="Times New Roman" w:cs="Times New Roman"/>
              </w:rPr>
              <w:t>Кредит</w:t>
            </w:r>
            <w:r w:rsidRPr="00303C93">
              <w:rPr>
                <w:rFonts w:ascii="Times New Roman" w:hAnsi="Times New Roman" w:cs="Times New Roman"/>
              </w:rPr>
              <w:t xml:space="preserve"> Қарз олувчига Банкнинг </w:t>
            </w:r>
            <w:r w:rsidRPr="00C266BD">
              <w:rPr>
                <w:rFonts w:ascii="Times New Roman" w:hAnsi="Times New Roman" w:cs="Times New Roman"/>
                <w:highlight w:val="yellow"/>
              </w:rPr>
              <w:t>_______</w:t>
            </w:r>
            <w:r w:rsidRPr="002201E3">
              <w:rPr>
                <w:rFonts w:ascii="Times New Roman" w:hAnsi="Times New Roman" w:cs="Times New Roman"/>
              </w:rPr>
              <w:t xml:space="preserve"> </w:t>
            </w:r>
            <w:r w:rsidR="00BA7FF8">
              <w:rPr>
                <w:rFonts w:ascii="Times New Roman" w:hAnsi="Times New Roman" w:cs="Times New Roman"/>
                <w:highlight w:val="yellow"/>
              </w:rPr>
              <w:t>филиал</w:t>
            </w:r>
            <w:r w:rsidRPr="00303C93">
              <w:rPr>
                <w:rFonts w:ascii="Times New Roman" w:hAnsi="Times New Roman" w:cs="Times New Roman"/>
                <w:highlight w:val="yellow"/>
              </w:rPr>
              <w:t>/БХМи</w:t>
            </w:r>
            <w:r>
              <w:rPr>
                <w:rFonts w:ascii="Times New Roman" w:hAnsi="Times New Roman" w:cs="Times New Roman"/>
              </w:rPr>
              <w:t>да</w:t>
            </w:r>
            <w:r w:rsidRPr="00303C93">
              <w:rPr>
                <w:rFonts w:ascii="Times New Roman" w:hAnsi="Times New Roman" w:cs="Times New Roman"/>
              </w:rPr>
              <w:t xml:space="preserve"> Банк ходими иштирокида ажратилади.</w:t>
            </w:r>
          </w:p>
          <w:p w:rsidR="008A3AEB" w:rsidRDefault="00303C93" w:rsidP="008A3AEB">
            <w:pPr>
              <w:jc w:val="both"/>
              <w:rPr>
                <w:rFonts w:ascii="Times New Roman" w:hAnsi="Times New Roman" w:cs="Times New Roman"/>
              </w:rPr>
            </w:pPr>
            <w:r>
              <w:rPr>
                <w:rFonts w:ascii="Times New Roman" w:hAnsi="Times New Roman" w:cs="Times New Roman"/>
              </w:rPr>
              <w:t>2</w:t>
            </w:r>
            <w:r w:rsidRPr="00303C93">
              <w:rPr>
                <w:rFonts w:ascii="Times New Roman" w:hAnsi="Times New Roman" w:cs="Times New Roman"/>
              </w:rPr>
              <w:t xml:space="preserve">.2. Банк томонидан </w:t>
            </w:r>
            <w:r>
              <w:rPr>
                <w:rFonts w:ascii="Times New Roman" w:hAnsi="Times New Roman" w:cs="Times New Roman"/>
              </w:rPr>
              <w:t>кредит</w:t>
            </w:r>
            <w:r w:rsidRPr="00303C93">
              <w:rPr>
                <w:rFonts w:ascii="Times New Roman" w:hAnsi="Times New Roman" w:cs="Times New Roman"/>
              </w:rPr>
              <w:t xml:space="preserve"> мазкур </w:t>
            </w:r>
            <w:r>
              <w:rPr>
                <w:rFonts w:ascii="Times New Roman" w:hAnsi="Times New Roman" w:cs="Times New Roman"/>
              </w:rPr>
              <w:t>кредит шартнома</w:t>
            </w:r>
            <w:r w:rsidRPr="00303C93">
              <w:rPr>
                <w:rFonts w:ascii="Times New Roman" w:hAnsi="Times New Roman" w:cs="Times New Roman"/>
              </w:rPr>
              <w:t xml:space="preserve"> </w:t>
            </w:r>
            <w:r>
              <w:rPr>
                <w:rFonts w:ascii="Times New Roman" w:hAnsi="Times New Roman" w:cs="Times New Roman"/>
              </w:rPr>
              <w:t>томонлар ўртасида имзоланганган</w:t>
            </w:r>
            <w:r w:rsidR="003A1CAC">
              <w:rPr>
                <w:rFonts w:ascii="Times New Roman" w:hAnsi="Times New Roman" w:cs="Times New Roman"/>
              </w:rPr>
              <w:t xml:space="preserve"> вақтдан бошлаб </w:t>
            </w:r>
            <w:r w:rsidR="00C16002" w:rsidRPr="00C16002">
              <w:rPr>
                <w:rFonts w:ascii="Times New Roman" w:hAnsi="Times New Roman" w:cs="Times New Roman"/>
              </w:rPr>
              <w:t>10</w:t>
            </w:r>
            <w:r w:rsidR="003A1CAC">
              <w:rPr>
                <w:rFonts w:ascii="Times New Roman" w:hAnsi="Times New Roman" w:cs="Times New Roman"/>
              </w:rPr>
              <w:t xml:space="preserve"> (</w:t>
            </w:r>
            <w:r w:rsidR="00C16002">
              <w:rPr>
                <w:rFonts w:ascii="Times New Roman" w:hAnsi="Times New Roman" w:cs="Times New Roman"/>
              </w:rPr>
              <w:t>ўн</w:t>
            </w:r>
            <w:r w:rsidRPr="00303C93">
              <w:rPr>
                <w:rFonts w:ascii="Times New Roman" w:hAnsi="Times New Roman" w:cs="Times New Roman"/>
              </w:rPr>
              <w:t xml:space="preserve">) банк иш кунидан кечиктирмасдан ажратилади. Банк </w:t>
            </w:r>
            <w:r>
              <w:rPr>
                <w:rFonts w:ascii="Times New Roman" w:hAnsi="Times New Roman" w:cs="Times New Roman"/>
              </w:rPr>
              <w:t>кредит</w:t>
            </w:r>
            <w:r w:rsidRPr="00303C93">
              <w:rPr>
                <w:rFonts w:ascii="Times New Roman" w:hAnsi="Times New Roman" w:cs="Times New Roman"/>
              </w:rPr>
              <w:t xml:space="preserve"> маблағларини бериш мажбуриятини ўз вақтида бажармаган ҳар бир кун учун </w:t>
            </w:r>
            <w:r w:rsidRPr="00303C93">
              <w:rPr>
                <w:rFonts w:ascii="Times New Roman" w:hAnsi="Times New Roman" w:cs="Times New Roman"/>
                <w:b/>
                <w:i/>
              </w:rPr>
              <w:t xml:space="preserve">асосий </w:t>
            </w:r>
            <w:r w:rsidR="0022796E">
              <w:rPr>
                <w:rFonts w:ascii="Times New Roman" w:hAnsi="Times New Roman" w:cs="Times New Roman"/>
                <w:b/>
                <w:i/>
              </w:rPr>
              <w:t xml:space="preserve">қарзга нисбатан кунлик </w:t>
            </w:r>
            <w:r w:rsidR="00531BE6" w:rsidRPr="008A3AEB">
              <w:rPr>
                <w:rFonts w:ascii="Times New Roman" w:hAnsi="Times New Roman" w:cs="Times New Roman"/>
                <w:b/>
                <w:i/>
              </w:rPr>
              <w:t>0,27% (н</w:t>
            </w:r>
            <w:r w:rsidR="00531BE6">
              <w:rPr>
                <w:rFonts w:ascii="Times New Roman" w:hAnsi="Times New Roman" w:cs="Times New Roman"/>
                <w:b/>
                <w:i/>
              </w:rPr>
              <w:t>о</w:t>
            </w:r>
            <w:r w:rsidR="00531BE6" w:rsidRPr="008A3AEB">
              <w:rPr>
                <w:rFonts w:ascii="Times New Roman" w:hAnsi="Times New Roman" w:cs="Times New Roman"/>
                <w:b/>
                <w:i/>
              </w:rPr>
              <w:t>л</w:t>
            </w:r>
            <w:r w:rsidR="00531BE6">
              <w:rPr>
                <w:rFonts w:ascii="Times New Roman" w:hAnsi="Times New Roman" w:cs="Times New Roman"/>
                <w:b/>
                <w:i/>
              </w:rPr>
              <w:t>ь</w:t>
            </w:r>
            <w:r w:rsidR="00531BE6" w:rsidRPr="008A3AEB">
              <w:rPr>
                <w:rFonts w:ascii="Times New Roman" w:hAnsi="Times New Roman" w:cs="Times New Roman"/>
                <w:b/>
                <w:i/>
              </w:rPr>
              <w:t xml:space="preserve"> бутун юздан йигирма етти фоиз)</w:t>
            </w:r>
            <w:r w:rsidRPr="00303C93">
              <w:rPr>
                <w:rFonts w:ascii="Times New Roman" w:hAnsi="Times New Roman" w:cs="Times New Roman"/>
                <w:b/>
                <w:i/>
              </w:rPr>
              <w:t xml:space="preserve">дан йиллик асосий қарзга нисбатан </w:t>
            </w:r>
            <w:r w:rsidR="00531BE6" w:rsidRPr="008A3AEB">
              <w:rPr>
                <w:rFonts w:ascii="Times New Roman" w:hAnsi="Times New Roman" w:cs="Times New Roman"/>
                <w:b/>
                <w:i/>
              </w:rPr>
              <w:t>50</w:t>
            </w:r>
            <w:r w:rsidR="00C901AB">
              <w:rPr>
                <w:rFonts w:ascii="Times New Roman" w:hAnsi="Times New Roman" w:cs="Times New Roman"/>
                <w:b/>
                <w:i/>
              </w:rPr>
              <w:t xml:space="preserve"> %</w:t>
            </w:r>
            <w:r w:rsidR="00531BE6" w:rsidRPr="008A3AEB">
              <w:rPr>
                <w:rFonts w:ascii="Times New Roman" w:hAnsi="Times New Roman" w:cs="Times New Roman"/>
                <w:b/>
                <w:i/>
              </w:rPr>
              <w:t xml:space="preserve"> (эллик</w:t>
            </w:r>
            <w:r w:rsidR="00C901AB">
              <w:rPr>
                <w:rFonts w:ascii="Times New Roman" w:hAnsi="Times New Roman" w:cs="Times New Roman"/>
                <w:b/>
                <w:i/>
              </w:rPr>
              <w:t xml:space="preserve"> </w:t>
            </w:r>
            <w:r w:rsidRPr="00303C93">
              <w:rPr>
                <w:rFonts w:ascii="Times New Roman" w:hAnsi="Times New Roman" w:cs="Times New Roman"/>
                <w:b/>
                <w:i/>
              </w:rPr>
              <w:t>фоиз</w:t>
            </w:r>
            <w:r w:rsidR="00C901AB">
              <w:rPr>
                <w:rFonts w:ascii="Times New Roman" w:hAnsi="Times New Roman" w:cs="Times New Roman"/>
                <w:b/>
                <w:i/>
              </w:rPr>
              <w:t>)</w:t>
            </w:r>
            <w:r w:rsidRPr="00303C93">
              <w:rPr>
                <w:rFonts w:ascii="Times New Roman" w:hAnsi="Times New Roman" w:cs="Times New Roman"/>
                <w:b/>
                <w:i/>
              </w:rPr>
              <w:t xml:space="preserve">идан ошмаган миқдорда, Қарз олувчи талабига кўра, пеня </w:t>
            </w:r>
            <w:r>
              <w:rPr>
                <w:rFonts w:ascii="Times New Roman" w:hAnsi="Times New Roman" w:cs="Times New Roman"/>
                <w:b/>
                <w:i/>
              </w:rPr>
              <w:t>тўлайди</w:t>
            </w:r>
            <w:r w:rsidRPr="00303C93">
              <w:rPr>
                <w:rFonts w:ascii="Times New Roman" w:hAnsi="Times New Roman" w:cs="Times New Roman"/>
              </w:rPr>
              <w:t>.</w:t>
            </w:r>
            <w:r w:rsidR="004D32C6">
              <w:rPr>
                <w:rFonts w:ascii="Times New Roman" w:hAnsi="Times New Roman" w:cs="Times New Roman"/>
              </w:rPr>
              <w:t xml:space="preserve"> </w:t>
            </w:r>
            <w:r w:rsidR="004D32C6" w:rsidRPr="004D32C6">
              <w:rPr>
                <w:rFonts w:ascii="Times New Roman" w:hAnsi="Times New Roman" w:cs="Times New Roman"/>
              </w:rPr>
              <w:t xml:space="preserve">Қарз олувчининг айбли ҳаракатлари оқибатида ўз вақтида </w:t>
            </w:r>
            <w:r w:rsidR="00D56D54">
              <w:rPr>
                <w:rFonts w:ascii="Times New Roman" w:hAnsi="Times New Roman" w:cs="Times New Roman"/>
              </w:rPr>
              <w:t>кредит</w:t>
            </w:r>
            <w:r w:rsidR="004D32C6" w:rsidRPr="004D32C6">
              <w:rPr>
                <w:rFonts w:ascii="Times New Roman" w:hAnsi="Times New Roman" w:cs="Times New Roman"/>
              </w:rPr>
              <w:t xml:space="preserve"> маблағлари ажратилмаслиги бундан мустасно.</w:t>
            </w:r>
          </w:p>
          <w:p w:rsidR="008A3AEB" w:rsidRPr="00A104BB" w:rsidRDefault="00F25885" w:rsidP="008A3AEB">
            <w:pPr>
              <w:jc w:val="both"/>
              <w:rPr>
                <w:rFonts w:ascii="Times New Roman" w:hAnsi="Times New Roman" w:cs="Times New Roman"/>
              </w:rPr>
            </w:pPr>
            <w:r>
              <w:rPr>
                <w:rFonts w:ascii="Times New Roman" w:hAnsi="Times New Roman" w:cs="Times New Roman"/>
              </w:rPr>
              <w:t>2.3</w:t>
            </w:r>
            <w:r w:rsidR="008A3AEB">
              <w:rPr>
                <w:rFonts w:ascii="Times New Roman" w:hAnsi="Times New Roman" w:cs="Times New Roman"/>
              </w:rPr>
              <w:t xml:space="preserve">. </w:t>
            </w:r>
            <w:r w:rsidR="008A3AEB" w:rsidRPr="008A3AEB">
              <w:rPr>
                <w:rFonts w:ascii="Times New Roman" w:hAnsi="Times New Roman" w:cs="Times New Roman"/>
              </w:rPr>
              <w:t xml:space="preserve">Кредитлашнинг асосий тамойиллари: </w:t>
            </w:r>
            <w:r w:rsidR="00C16002" w:rsidRPr="00C16002">
              <w:rPr>
                <w:rFonts w:ascii="Times New Roman" w:hAnsi="Times New Roman" w:cs="Times New Roman"/>
                <w:bCs/>
                <w:i/>
              </w:rPr>
              <w:t>мақсадлилик, таъминланганлик,</w:t>
            </w:r>
            <w:r w:rsidR="00C16002">
              <w:rPr>
                <w:rFonts w:ascii="Times New Roman" w:hAnsi="Times New Roman" w:cs="Times New Roman"/>
                <w:bCs/>
                <w:i/>
              </w:rPr>
              <w:t xml:space="preserve"> </w:t>
            </w:r>
            <w:r w:rsidR="00C16002">
              <w:rPr>
                <w:rFonts w:ascii="Times New Roman" w:hAnsi="Times New Roman" w:cs="Times New Roman"/>
                <w:i/>
                <w:iCs/>
              </w:rPr>
              <w:t xml:space="preserve">муддатлилик, қайтаришлилик </w:t>
            </w:r>
            <w:r w:rsidR="008A3AEB" w:rsidRPr="008A3AEB">
              <w:rPr>
                <w:rFonts w:ascii="Times New Roman" w:hAnsi="Times New Roman" w:cs="Times New Roman"/>
                <w:i/>
                <w:iCs/>
              </w:rPr>
              <w:t xml:space="preserve">ва тўловлиликни </w:t>
            </w:r>
            <w:r w:rsidR="008A3AEB" w:rsidRPr="008A3AEB">
              <w:rPr>
                <w:rFonts w:ascii="Times New Roman" w:hAnsi="Times New Roman" w:cs="Times New Roman"/>
                <w:iCs/>
              </w:rPr>
              <w:t>таъминлаш</w:t>
            </w:r>
            <w:r w:rsidR="008A3AEB" w:rsidRPr="008A3AEB">
              <w:rPr>
                <w:rFonts w:ascii="Times New Roman" w:hAnsi="Times New Roman" w:cs="Times New Roman"/>
              </w:rPr>
              <w:t>.</w:t>
            </w:r>
          </w:p>
          <w:p w:rsidR="008A3AEB" w:rsidRPr="008A3AEB" w:rsidRDefault="00F25885" w:rsidP="008A3AEB">
            <w:pPr>
              <w:jc w:val="both"/>
              <w:rPr>
                <w:rFonts w:ascii="Times New Roman" w:hAnsi="Times New Roman" w:cs="Times New Roman"/>
              </w:rPr>
            </w:pPr>
            <w:r>
              <w:rPr>
                <w:rFonts w:ascii="Times New Roman" w:hAnsi="Times New Roman" w:cs="Times New Roman"/>
              </w:rPr>
              <w:t>2.4</w:t>
            </w:r>
            <w:r w:rsidR="008A3AEB">
              <w:rPr>
                <w:rFonts w:ascii="Times New Roman" w:hAnsi="Times New Roman" w:cs="Times New Roman"/>
              </w:rPr>
              <w:t xml:space="preserve">. </w:t>
            </w:r>
            <w:r w:rsidR="008A3AEB" w:rsidRPr="008A3AEB">
              <w:rPr>
                <w:rFonts w:ascii="Times New Roman" w:hAnsi="Times New Roman" w:cs="Times New Roman"/>
              </w:rPr>
              <w:t xml:space="preserve">Қарз олувчи  Банк томонидан мазкур Шартноманинг шартларига, Қарз олувчининг талаблари ва сўровларига мувофиқ </w:t>
            </w:r>
            <w:r w:rsidR="008A3AEB">
              <w:rPr>
                <w:rFonts w:ascii="Times New Roman" w:hAnsi="Times New Roman" w:cs="Times New Roman"/>
              </w:rPr>
              <w:t>кредит</w:t>
            </w:r>
            <w:r w:rsidR="008A3AEB" w:rsidRPr="008A3AEB">
              <w:rPr>
                <w:rFonts w:ascii="Times New Roman" w:hAnsi="Times New Roman" w:cs="Times New Roman"/>
              </w:rPr>
              <w:t>нинг ҳисобига ам</w:t>
            </w:r>
            <w:r w:rsidR="005E7961">
              <w:rPr>
                <w:rFonts w:ascii="Times New Roman" w:hAnsi="Times New Roman" w:cs="Times New Roman"/>
              </w:rPr>
              <w:t>алга оширилган исталган тўловлар (ўтказмалар)</w:t>
            </w:r>
            <w:r w:rsidR="008A3AEB" w:rsidRPr="008A3AEB">
              <w:rPr>
                <w:rFonts w:ascii="Times New Roman" w:hAnsi="Times New Roman" w:cs="Times New Roman"/>
              </w:rPr>
              <w:t>ни сўзсиз равишда ўз қарзи деб тан олади.</w:t>
            </w:r>
          </w:p>
          <w:p w:rsidR="00C266BD" w:rsidRPr="008A3AEB" w:rsidRDefault="00F25885" w:rsidP="00303C93">
            <w:pPr>
              <w:jc w:val="both"/>
              <w:rPr>
                <w:rFonts w:ascii="Times New Roman" w:hAnsi="Times New Roman" w:cs="Times New Roman"/>
              </w:rPr>
            </w:pPr>
            <w:r>
              <w:rPr>
                <w:rFonts w:ascii="Times New Roman" w:hAnsi="Times New Roman" w:cs="Times New Roman"/>
              </w:rPr>
              <w:t>2.5</w:t>
            </w:r>
            <w:r w:rsidR="008A3AEB">
              <w:rPr>
                <w:rFonts w:ascii="Times New Roman" w:hAnsi="Times New Roman" w:cs="Times New Roman"/>
              </w:rPr>
              <w:t xml:space="preserve">. </w:t>
            </w:r>
            <w:r w:rsidR="00FC7222">
              <w:rPr>
                <w:rFonts w:ascii="Times New Roman" w:hAnsi="Times New Roman" w:cs="Times New Roman"/>
              </w:rPr>
              <w:t>Банкнинг Қарз олувчи</w:t>
            </w:r>
            <w:r w:rsidR="008A3AEB" w:rsidRPr="008A3AEB">
              <w:rPr>
                <w:rFonts w:ascii="Times New Roman" w:hAnsi="Times New Roman" w:cs="Times New Roman"/>
              </w:rPr>
              <w:t xml:space="preserve"> ҳисоб рақамларидан кўчирмалари, яққол хатолар бўлмаганда, Қарз олувчининг мазкур Шартнома бўйича тўлов мажбуриятлари юзага келиши ёки бажарилишининг якуний тасдиғи бўлади.</w:t>
            </w:r>
          </w:p>
        </w:tc>
      </w:tr>
      <w:tr w:rsidR="00EE1423" w:rsidRPr="00FA4D41" w:rsidTr="0001376E">
        <w:trPr>
          <w:trHeight w:val="79"/>
        </w:trPr>
        <w:tc>
          <w:tcPr>
            <w:tcW w:w="11597" w:type="dxa"/>
            <w:tcBorders>
              <w:top w:val="nil"/>
              <w:left w:val="nil"/>
              <w:bottom w:val="nil"/>
              <w:right w:val="nil"/>
            </w:tcBorders>
            <w:shd w:val="clear" w:color="auto" w:fill="auto"/>
            <w:vAlign w:val="center"/>
          </w:tcPr>
          <w:p w:rsidR="008A3AEB" w:rsidRPr="008A3AEB" w:rsidRDefault="008A3AEB" w:rsidP="008A3AEB">
            <w:pPr>
              <w:pStyle w:val="ae"/>
              <w:numPr>
                <w:ilvl w:val="0"/>
                <w:numId w:val="7"/>
              </w:numPr>
              <w:jc w:val="center"/>
              <w:rPr>
                <w:rFonts w:ascii="Times New Roman" w:hAnsi="Times New Roman" w:cs="Times New Roman"/>
                <w:b/>
              </w:rPr>
            </w:pPr>
            <w:r>
              <w:rPr>
                <w:rFonts w:ascii="Times New Roman" w:hAnsi="Times New Roman" w:cs="Times New Roman"/>
                <w:b/>
              </w:rPr>
              <w:t>КРЕДИТ</w:t>
            </w:r>
            <w:r w:rsidRPr="008A3AEB">
              <w:rPr>
                <w:rFonts w:ascii="Times New Roman" w:hAnsi="Times New Roman" w:cs="Times New Roman"/>
                <w:b/>
              </w:rPr>
              <w:t>НИ ҚАЙТАРИШ ВА ФОИЗЛАРНИ ТЎЛАШ ТАРТИБИ</w:t>
            </w:r>
          </w:p>
        </w:tc>
      </w:tr>
      <w:tr w:rsidR="00EE1423" w:rsidRPr="00FA4D41" w:rsidTr="0001376E">
        <w:trPr>
          <w:trHeight w:val="79"/>
        </w:trPr>
        <w:tc>
          <w:tcPr>
            <w:tcW w:w="11597" w:type="dxa"/>
            <w:tcBorders>
              <w:top w:val="nil"/>
              <w:left w:val="nil"/>
              <w:bottom w:val="nil"/>
              <w:right w:val="nil"/>
            </w:tcBorders>
            <w:shd w:val="clear" w:color="auto" w:fill="auto"/>
            <w:vAlign w:val="center"/>
          </w:tcPr>
          <w:p w:rsidR="008A3AEB" w:rsidRPr="008A3AEB" w:rsidRDefault="008A3AEB" w:rsidP="008A3AEB">
            <w:pPr>
              <w:pStyle w:val="ae"/>
              <w:numPr>
                <w:ilvl w:val="1"/>
                <w:numId w:val="7"/>
              </w:numPr>
              <w:ind w:left="0" w:firstLine="0"/>
              <w:jc w:val="both"/>
              <w:rPr>
                <w:rFonts w:ascii="Times New Roman" w:hAnsi="Times New Roman" w:cs="Times New Roman"/>
                <w:b/>
                <w:kern w:val="28"/>
              </w:rPr>
            </w:pPr>
            <w:r>
              <w:rPr>
                <w:rFonts w:ascii="Times New Roman" w:hAnsi="Times New Roman" w:cs="Times New Roman"/>
              </w:rPr>
              <w:t xml:space="preserve"> Кредит</w:t>
            </w:r>
            <w:r w:rsidRPr="008A3AEB">
              <w:rPr>
                <w:rFonts w:ascii="Times New Roman" w:hAnsi="Times New Roman" w:cs="Times New Roman"/>
              </w:rPr>
              <w:t xml:space="preserve"> бўйича фоизлар ҳар </w:t>
            </w:r>
            <w:r>
              <w:rPr>
                <w:rFonts w:ascii="Times New Roman" w:hAnsi="Times New Roman" w:cs="Times New Roman"/>
              </w:rPr>
              <w:t>банк иш</w:t>
            </w:r>
            <w:r w:rsidRPr="008A3AEB">
              <w:rPr>
                <w:rFonts w:ascii="Times New Roman" w:hAnsi="Times New Roman" w:cs="Times New Roman"/>
              </w:rPr>
              <w:t xml:space="preserve"> кунининг якунига қадар йилига 365 кун ва ҳар ойнинг мав</w:t>
            </w:r>
            <w:r w:rsidR="0022796E">
              <w:rPr>
                <w:rFonts w:ascii="Times New Roman" w:hAnsi="Times New Roman" w:cs="Times New Roman"/>
              </w:rPr>
              <w:t>жуд бўлган кунлар сони бўйича но</w:t>
            </w:r>
            <w:r w:rsidRPr="008A3AEB">
              <w:rPr>
                <w:rFonts w:ascii="Times New Roman" w:hAnsi="Times New Roman" w:cs="Times New Roman"/>
              </w:rPr>
              <w:t xml:space="preserve">ль қолдиқ вужудга келгунига қадар ҳисобланади. </w:t>
            </w:r>
            <w:r w:rsidR="0022796E">
              <w:rPr>
                <w:rFonts w:ascii="Times New Roman" w:hAnsi="Times New Roman" w:cs="Times New Roman"/>
              </w:rPr>
              <w:t>Қарз олувчи</w:t>
            </w:r>
            <w:r w:rsidRPr="008A3AEB">
              <w:rPr>
                <w:rFonts w:ascii="Times New Roman" w:hAnsi="Times New Roman" w:cs="Times New Roman"/>
              </w:rPr>
              <w:t xml:space="preserve"> </w:t>
            </w:r>
            <w:r w:rsidR="00D56D54">
              <w:rPr>
                <w:rFonts w:ascii="Times New Roman" w:hAnsi="Times New Roman" w:cs="Times New Roman"/>
              </w:rPr>
              <w:t>кредит</w:t>
            </w:r>
            <w:r w:rsidRPr="008A3AEB">
              <w:rPr>
                <w:rFonts w:ascii="Times New Roman" w:hAnsi="Times New Roman" w:cs="Times New Roman"/>
              </w:rPr>
              <w:t xml:space="preserve"> бўйича </w:t>
            </w:r>
            <w:r w:rsidR="0022796E">
              <w:rPr>
                <w:rFonts w:ascii="Times New Roman" w:hAnsi="Times New Roman" w:cs="Times New Roman"/>
              </w:rPr>
              <w:t xml:space="preserve">тўловларни </w:t>
            </w:r>
            <w:r w:rsidRPr="008A3AEB">
              <w:rPr>
                <w:rFonts w:ascii="Times New Roman" w:hAnsi="Times New Roman" w:cs="Times New Roman"/>
              </w:rPr>
              <w:t xml:space="preserve">тўлов жадвалида белгиланган муддатдан кечиктирганда, </w:t>
            </w:r>
            <w:r w:rsidR="005E7961" w:rsidRPr="005E7961">
              <w:rPr>
                <w:rFonts w:ascii="Times New Roman" w:hAnsi="Times New Roman" w:cs="Times New Roman"/>
                <w:b/>
                <w:i/>
              </w:rPr>
              <w:t xml:space="preserve">муддатини ўтказиб юборишнинг биринчи кунидан бошлаб – муддати ўтган асосий қарзга нисбатан йиллик 100% (бир юз фоиз)дан оширилган фоизлар ҳисоблаб борилади. </w:t>
            </w:r>
            <w:r w:rsidR="005E7961" w:rsidRPr="005E7961">
              <w:rPr>
                <w:rFonts w:ascii="Times New Roman" w:hAnsi="Times New Roman" w:cs="Times New Roman"/>
              </w:rPr>
              <w:t>Лекин бу миқдор фоизлар, комиссия ва неустойка (жарима, пеня)ларни қўшиб ҳисоблаганда шартнома бўйича йиллик қарз суммасининг ярмидан кўп миқдорини  ташкил этмаслиги керак.</w:t>
            </w:r>
          </w:p>
          <w:p w:rsidR="008A3AEB" w:rsidRDefault="0022796E" w:rsidP="0022796E">
            <w:pPr>
              <w:pStyle w:val="ae"/>
              <w:numPr>
                <w:ilvl w:val="1"/>
                <w:numId w:val="7"/>
              </w:numPr>
              <w:ind w:left="0" w:firstLine="0"/>
              <w:jc w:val="both"/>
              <w:rPr>
                <w:rFonts w:ascii="Times New Roman" w:hAnsi="Times New Roman" w:cs="Times New Roman"/>
              </w:rPr>
            </w:pPr>
            <w:r>
              <w:rPr>
                <w:rFonts w:ascii="Times New Roman" w:hAnsi="Times New Roman" w:cs="Times New Roman"/>
              </w:rPr>
              <w:t xml:space="preserve"> </w:t>
            </w:r>
            <w:r w:rsidRPr="0022796E">
              <w:rPr>
                <w:rFonts w:ascii="Times New Roman" w:hAnsi="Times New Roman" w:cs="Times New Roman"/>
              </w:rPr>
              <w:t xml:space="preserve">Агар асосий қарз ва </w:t>
            </w:r>
            <w:r w:rsidR="00216F26">
              <w:rPr>
                <w:rFonts w:ascii="Times New Roman" w:hAnsi="Times New Roman" w:cs="Times New Roman"/>
              </w:rPr>
              <w:t>унга</w:t>
            </w:r>
            <w:r>
              <w:rPr>
                <w:rFonts w:ascii="Times New Roman" w:hAnsi="Times New Roman" w:cs="Times New Roman"/>
              </w:rPr>
              <w:t xml:space="preserve"> ҳисобланган </w:t>
            </w:r>
            <w:r w:rsidRPr="0022796E">
              <w:rPr>
                <w:rFonts w:ascii="Times New Roman" w:hAnsi="Times New Roman" w:cs="Times New Roman"/>
              </w:rPr>
              <w:t xml:space="preserve">фоизлар </w:t>
            </w:r>
            <w:r w:rsidR="00216F26" w:rsidRPr="0022796E">
              <w:rPr>
                <w:rFonts w:ascii="Times New Roman" w:hAnsi="Times New Roman" w:cs="Times New Roman"/>
              </w:rPr>
              <w:t xml:space="preserve">иловада келтирилган тўлов </w:t>
            </w:r>
            <w:r w:rsidRPr="0022796E">
              <w:rPr>
                <w:rFonts w:ascii="Times New Roman" w:hAnsi="Times New Roman" w:cs="Times New Roman"/>
              </w:rPr>
              <w:t>жадвал</w:t>
            </w:r>
            <w:r w:rsidR="00216F26">
              <w:rPr>
                <w:rFonts w:ascii="Times New Roman" w:hAnsi="Times New Roman" w:cs="Times New Roman"/>
              </w:rPr>
              <w:t>и</w:t>
            </w:r>
            <w:r w:rsidRPr="0022796E">
              <w:rPr>
                <w:rFonts w:ascii="Times New Roman" w:hAnsi="Times New Roman" w:cs="Times New Roman"/>
              </w:rPr>
              <w:t>да кўрсатил</w:t>
            </w:r>
            <w:r w:rsidR="00216F26">
              <w:rPr>
                <w:rFonts w:ascii="Times New Roman" w:hAnsi="Times New Roman" w:cs="Times New Roman"/>
              </w:rPr>
              <w:t xml:space="preserve">ган муддатларда тўланмаса, </w:t>
            </w:r>
            <w:r w:rsidR="00216F26" w:rsidRPr="00216F26">
              <w:rPr>
                <w:rFonts w:ascii="Times New Roman" w:hAnsi="Times New Roman" w:cs="Times New Roman"/>
              </w:rPr>
              <w:t xml:space="preserve">Банк Қарз олувчининг Ўзбекистон Республикаси банкларида очилган барча пластик </w:t>
            </w:r>
            <w:r w:rsidR="00216F26" w:rsidRPr="00216F26">
              <w:rPr>
                <w:rFonts w:ascii="Times New Roman" w:hAnsi="Times New Roman" w:cs="Times New Roman"/>
              </w:rPr>
              <w:lastRenderedPageBreak/>
              <w:t>карталари ва ҳисоб рақамларидан қарзни Қарз олувчининг розилигисиз ундириш ҳуқуқига ега.</w:t>
            </w:r>
          </w:p>
          <w:p w:rsidR="0022796E" w:rsidRDefault="00D56D54" w:rsidP="0022796E">
            <w:pPr>
              <w:pStyle w:val="ae"/>
              <w:numPr>
                <w:ilvl w:val="1"/>
                <w:numId w:val="7"/>
              </w:numPr>
              <w:ind w:left="0" w:firstLine="0"/>
              <w:jc w:val="both"/>
              <w:rPr>
                <w:rFonts w:ascii="Times New Roman" w:hAnsi="Times New Roman" w:cs="Times New Roman"/>
              </w:rPr>
            </w:pPr>
            <w:r>
              <w:rPr>
                <w:rFonts w:ascii="Times New Roman" w:hAnsi="Times New Roman" w:cs="Times New Roman"/>
              </w:rPr>
              <w:t>Кредит</w:t>
            </w:r>
            <w:r w:rsidR="0022796E" w:rsidRPr="0022796E">
              <w:rPr>
                <w:rFonts w:ascii="Times New Roman" w:hAnsi="Times New Roman" w:cs="Times New Roman"/>
              </w:rPr>
              <w:t xml:space="preserve"> бўйича асосий қарзни, у бўйича фоизларни ва бошқа тўловларни қайтариш Қарз олувчининг барча ҳисоб рақамларидан амалга оширилади. </w:t>
            </w:r>
            <w:r>
              <w:rPr>
                <w:rFonts w:ascii="Times New Roman" w:hAnsi="Times New Roman" w:cs="Times New Roman"/>
              </w:rPr>
              <w:t>Кредит</w:t>
            </w:r>
            <w:r w:rsidR="0022796E" w:rsidRPr="0022796E">
              <w:rPr>
                <w:rFonts w:ascii="Times New Roman" w:hAnsi="Times New Roman" w:cs="Times New Roman"/>
              </w:rPr>
              <w:t xml:space="preserve"> бўйича тўловлар</w:t>
            </w:r>
            <w:r w:rsidR="001E0924">
              <w:rPr>
                <w:rFonts w:ascii="Times New Roman" w:hAnsi="Times New Roman" w:cs="Times New Roman"/>
              </w:rPr>
              <w:t xml:space="preserve"> </w:t>
            </w:r>
            <w:r w:rsidR="001E0924" w:rsidRPr="001E0924">
              <w:rPr>
                <w:rFonts w:ascii="Times New Roman" w:hAnsi="Times New Roman" w:cs="Times New Roman"/>
              </w:rPr>
              <w:t>ойма-ой аннуитет шаклида</w:t>
            </w:r>
            <w:r w:rsidR="0022796E" w:rsidRPr="0022796E">
              <w:rPr>
                <w:rFonts w:ascii="Times New Roman" w:hAnsi="Times New Roman" w:cs="Times New Roman"/>
              </w:rPr>
              <w:t xml:space="preserve"> иловада келтирилган тўлов жадвали асосида амалга оширилади.</w:t>
            </w:r>
          </w:p>
          <w:p w:rsidR="0022796E" w:rsidRPr="0022796E" w:rsidRDefault="0022796E" w:rsidP="0022796E">
            <w:pPr>
              <w:pStyle w:val="ae"/>
              <w:numPr>
                <w:ilvl w:val="1"/>
                <w:numId w:val="7"/>
              </w:numPr>
              <w:jc w:val="both"/>
              <w:rPr>
                <w:rFonts w:ascii="Times New Roman" w:hAnsi="Times New Roman" w:cs="Times New Roman"/>
              </w:rPr>
            </w:pPr>
            <w:r w:rsidRPr="0022796E">
              <w:rPr>
                <w:rFonts w:ascii="Times New Roman" w:hAnsi="Times New Roman" w:cs="Times New Roman"/>
              </w:rPr>
              <w:t>Шартнома бўйича ҳар қандай тўловлар қуйидаги</w:t>
            </w:r>
            <w:r>
              <w:rPr>
                <w:rFonts w:ascii="Times New Roman" w:hAnsi="Times New Roman" w:cs="Times New Roman"/>
              </w:rPr>
              <w:t xml:space="preserve"> кетма-</w:t>
            </w:r>
            <w:r w:rsidRPr="0022796E">
              <w:rPr>
                <w:rFonts w:ascii="Times New Roman" w:hAnsi="Times New Roman" w:cs="Times New Roman"/>
              </w:rPr>
              <w:t>кетлик</w:t>
            </w:r>
            <w:r>
              <w:rPr>
                <w:rFonts w:ascii="Times New Roman" w:hAnsi="Times New Roman" w:cs="Times New Roman"/>
              </w:rPr>
              <w:t xml:space="preserve">га </w:t>
            </w:r>
            <w:r w:rsidRPr="0022796E">
              <w:rPr>
                <w:rFonts w:ascii="Times New Roman" w:hAnsi="Times New Roman" w:cs="Times New Roman"/>
              </w:rPr>
              <w:t xml:space="preserve">мувофиқ йўналтирилади: </w:t>
            </w:r>
          </w:p>
          <w:p w:rsidR="0022796E" w:rsidRDefault="0022796E" w:rsidP="0022796E">
            <w:pPr>
              <w:pStyle w:val="ae"/>
              <w:ind w:left="360"/>
              <w:jc w:val="both"/>
              <w:rPr>
                <w:rFonts w:ascii="Times New Roman" w:hAnsi="Times New Roman" w:cs="Times New Roman"/>
              </w:rPr>
            </w:pPr>
            <w:r w:rsidRPr="0022796E">
              <w:rPr>
                <w:rFonts w:ascii="Times New Roman" w:hAnsi="Times New Roman" w:cs="Times New Roman"/>
              </w:rPr>
              <w:t xml:space="preserve">а) </w:t>
            </w:r>
            <w:r w:rsidR="00EF040B" w:rsidRPr="00EF040B">
              <w:rPr>
                <w:rFonts w:ascii="Times New Roman" w:hAnsi="Times New Roman" w:cs="Times New Roman"/>
              </w:rPr>
              <w:t xml:space="preserve">асосий қарз бўйича муддати ўтган </w:t>
            </w:r>
            <w:r w:rsidR="00EB0875">
              <w:rPr>
                <w:rFonts w:ascii="Times New Roman" w:hAnsi="Times New Roman" w:cs="Times New Roman"/>
              </w:rPr>
              <w:t>қарздор</w:t>
            </w:r>
            <w:r w:rsidR="00EF040B" w:rsidRPr="00EF040B">
              <w:rPr>
                <w:rFonts w:ascii="Times New Roman" w:hAnsi="Times New Roman" w:cs="Times New Roman"/>
              </w:rPr>
              <w:t>лик ва муддати ўтган фоиз тўловлари мутаносиб равишда</w:t>
            </w:r>
            <w:r w:rsidRPr="0022796E">
              <w:rPr>
                <w:rFonts w:ascii="Times New Roman" w:hAnsi="Times New Roman" w:cs="Times New Roman"/>
              </w:rPr>
              <w:t xml:space="preserve">; </w:t>
            </w:r>
          </w:p>
          <w:p w:rsidR="0022796E" w:rsidRPr="0022796E" w:rsidRDefault="0022796E" w:rsidP="0022796E">
            <w:pPr>
              <w:pStyle w:val="ae"/>
              <w:ind w:left="360"/>
              <w:jc w:val="both"/>
              <w:rPr>
                <w:rFonts w:ascii="Times New Roman" w:hAnsi="Times New Roman" w:cs="Times New Roman"/>
              </w:rPr>
            </w:pPr>
            <w:r w:rsidRPr="0022796E">
              <w:rPr>
                <w:rFonts w:ascii="Times New Roman" w:hAnsi="Times New Roman" w:cs="Times New Roman"/>
              </w:rPr>
              <w:t xml:space="preserve">б) </w:t>
            </w:r>
            <w:r w:rsidR="00EF040B" w:rsidRPr="00EF040B">
              <w:rPr>
                <w:rFonts w:ascii="Times New Roman" w:hAnsi="Times New Roman" w:cs="Times New Roman"/>
              </w:rPr>
              <w:t xml:space="preserve">жорий давр учун ҳисобланган фоизлар ва жорий давр учун асосий қарз бўйича </w:t>
            </w:r>
            <w:r w:rsidR="00EB0875">
              <w:rPr>
                <w:rFonts w:ascii="Times New Roman" w:hAnsi="Times New Roman" w:cs="Times New Roman"/>
              </w:rPr>
              <w:t>қарздор</w:t>
            </w:r>
            <w:r w:rsidR="00EF040B" w:rsidRPr="00EF040B">
              <w:rPr>
                <w:rFonts w:ascii="Times New Roman" w:hAnsi="Times New Roman" w:cs="Times New Roman"/>
              </w:rPr>
              <w:t>лик</w:t>
            </w:r>
            <w:r w:rsidRPr="0022796E">
              <w:rPr>
                <w:rFonts w:ascii="Times New Roman" w:hAnsi="Times New Roman" w:cs="Times New Roman"/>
              </w:rPr>
              <w:t xml:space="preserve">; </w:t>
            </w:r>
          </w:p>
          <w:p w:rsidR="0022796E" w:rsidRDefault="0022796E" w:rsidP="0022796E">
            <w:pPr>
              <w:pStyle w:val="ae"/>
              <w:ind w:left="360"/>
              <w:jc w:val="both"/>
              <w:rPr>
                <w:rFonts w:ascii="Times New Roman" w:hAnsi="Times New Roman" w:cs="Times New Roman"/>
              </w:rPr>
            </w:pPr>
            <w:r w:rsidRPr="0022796E">
              <w:rPr>
                <w:rFonts w:ascii="Times New Roman" w:hAnsi="Times New Roman" w:cs="Times New Roman"/>
              </w:rPr>
              <w:t xml:space="preserve">в) </w:t>
            </w:r>
            <w:r w:rsidR="00EF040B" w:rsidRPr="00EF040B">
              <w:rPr>
                <w:rFonts w:ascii="Times New Roman" w:hAnsi="Times New Roman" w:cs="Times New Roman"/>
              </w:rPr>
              <w:t>неустойка (жарима, пеня)</w:t>
            </w:r>
            <w:r w:rsidRPr="0022796E">
              <w:rPr>
                <w:rFonts w:ascii="Times New Roman" w:hAnsi="Times New Roman" w:cs="Times New Roman"/>
              </w:rPr>
              <w:t>;</w:t>
            </w:r>
          </w:p>
          <w:p w:rsidR="0022796E" w:rsidRDefault="0022796E" w:rsidP="007214F5">
            <w:pPr>
              <w:pStyle w:val="ae"/>
              <w:ind w:left="360"/>
              <w:rPr>
                <w:rFonts w:ascii="Times New Roman" w:hAnsi="Times New Roman" w:cs="Times New Roman"/>
              </w:rPr>
            </w:pPr>
            <w:r w:rsidRPr="007214F5">
              <w:rPr>
                <w:rFonts w:ascii="Times New Roman" w:hAnsi="Times New Roman" w:cs="Times New Roman"/>
              </w:rPr>
              <w:t xml:space="preserve">г) </w:t>
            </w:r>
            <w:r w:rsidR="007813EF">
              <w:rPr>
                <w:rFonts w:ascii="Times New Roman" w:hAnsi="Times New Roman" w:cs="Times New Roman"/>
              </w:rPr>
              <w:t>Банкнинг</w:t>
            </w:r>
            <w:r w:rsidR="007214F5" w:rsidRPr="007214F5">
              <w:rPr>
                <w:rFonts w:ascii="Times New Roman" w:hAnsi="Times New Roman" w:cs="Times New Roman"/>
              </w:rPr>
              <w:t xml:space="preserve"> </w:t>
            </w:r>
            <w:r w:rsidR="00EB0875">
              <w:rPr>
                <w:rFonts w:ascii="Times New Roman" w:hAnsi="Times New Roman" w:cs="Times New Roman"/>
              </w:rPr>
              <w:t>қарздор</w:t>
            </w:r>
            <w:r w:rsidR="007214F5" w:rsidRPr="007214F5">
              <w:rPr>
                <w:rFonts w:ascii="Times New Roman" w:hAnsi="Times New Roman" w:cs="Times New Roman"/>
              </w:rPr>
              <w:t>ликни узиш билан боғлиқ бўлган бошқа харажатлари</w:t>
            </w:r>
            <w:r w:rsidR="007214F5">
              <w:rPr>
                <w:rFonts w:ascii="Times New Roman" w:hAnsi="Times New Roman" w:cs="Times New Roman"/>
              </w:rPr>
              <w:t>.</w:t>
            </w:r>
          </w:p>
          <w:p w:rsidR="007214F5" w:rsidRPr="007214F5" w:rsidRDefault="007214F5" w:rsidP="007214F5">
            <w:pPr>
              <w:pStyle w:val="ae"/>
              <w:ind w:left="0"/>
              <w:jc w:val="both"/>
              <w:rPr>
                <w:rFonts w:ascii="Times New Roman" w:hAnsi="Times New Roman" w:cs="Times New Roman"/>
              </w:rPr>
            </w:pPr>
            <w:r>
              <w:rPr>
                <w:rFonts w:ascii="Times New Roman" w:hAnsi="Times New Roman" w:cs="Times New Roman"/>
              </w:rPr>
              <w:t xml:space="preserve">3.5. </w:t>
            </w:r>
            <w:r w:rsidRPr="007214F5">
              <w:rPr>
                <w:rFonts w:ascii="Times New Roman" w:hAnsi="Times New Roman" w:cs="Times New Roman"/>
              </w:rPr>
              <w:t xml:space="preserve">Қарз олувчи шартнома бўйича тўлов мажбуриятларини бажариши учун, Банкда, шунингдек бошқа банкларда очилган ҳар қандай валютадаги маблағларини унинг розилиги ёки фармойишисиз ҳисобдан чиқариш имконини берувчи, амалда бўлган, қайтарилмайдиган ва ҳеч қандай шартларсиз ҳуқуқни </w:t>
            </w:r>
            <w:r>
              <w:rPr>
                <w:rFonts w:ascii="Times New Roman" w:hAnsi="Times New Roman" w:cs="Times New Roman"/>
              </w:rPr>
              <w:t xml:space="preserve">Банкка </w:t>
            </w:r>
            <w:r w:rsidRPr="007214F5">
              <w:rPr>
                <w:rFonts w:ascii="Times New Roman" w:hAnsi="Times New Roman" w:cs="Times New Roman"/>
              </w:rPr>
              <w:t>тақдим этади.</w:t>
            </w:r>
          </w:p>
          <w:p w:rsidR="007214F5" w:rsidRPr="007214F5" w:rsidRDefault="007214F5" w:rsidP="007214F5">
            <w:pPr>
              <w:pStyle w:val="ae"/>
              <w:ind w:left="0"/>
              <w:jc w:val="both"/>
              <w:rPr>
                <w:rFonts w:ascii="Times New Roman" w:hAnsi="Times New Roman" w:cs="Times New Roman"/>
              </w:rPr>
            </w:pPr>
            <w:r>
              <w:rPr>
                <w:rFonts w:ascii="Times New Roman" w:hAnsi="Times New Roman" w:cs="Times New Roman"/>
              </w:rPr>
              <w:t xml:space="preserve">3.6. </w:t>
            </w:r>
            <w:r w:rsidR="005E7961" w:rsidRPr="005E7961">
              <w:rPr>
                <w:rFonts w:ascii="Times New Roman" w:hAnsi="Times New Roman" w:cs="Times New Roman"/>
              </w:rPr>
              <w:t xml:space="preserve">Қарз олувчи  хар ойнинг 2 (иккинчи) санасида, агарда тўлов санаси байрам ва дам олиш кунларига тўғри келса, ундан кейин келадиган биринчи иш кунида, тўлов жадвалига асосан асосий қарз ва </w:t>
            </w:r>
            <w:r w:rsidR="00D56D54">
              <w:rPr>
                <w:rFonts w:ascii="Times New Roman" w:hAnsi="Times New Roman" w:cs="Times New Roman"/>
              </w:rPr>
              <w:t>кредит</w:t>
            </w:r>
            <w:r w:rsidR="005E7961" w:rsidRPr="005E7961">
              <w:rPr>
                <w:rFonts w:ascii="Times New Roman" w:hAnsi="Times New Roman" w:cs="Times New Roman"/>
              </w:rPr>
              <w:t>ни ишлатганлиги учун ҳисобланган фоиз қарздорлигини тўлаб бериш мажбуриятини олади.</w:t>
            </w:r>
          </w:p>
          <w:p w:rsidR="003F6306" w:rsidRPr="003F6306" w:rsidRDefault="003F6306" w:rsidP="003F6306">
            <w:pPr>
              <w:jc w:val="both"/>
              <w:rPr>
                <w:rFonts w:ascii="Times New Roman" w:hAnsi="Times New Roman" w:cs="Times New Roman"/>
              </w:rPr>
            </w:pPr>
            <w:r w:rsidRPr="003F6306">
              <w:rPr>
                <w:rFonts w:ascii="Times New Roman" w:hAnsi="Times New Roman" w:cs="Times New Roman"/>
              </w:rPr>
              <w:t>3.7. Банк қўшимча ҳаражатларга олиб келувчи исталган Қарз олувчининг талабларини, Қарз олувчи Банкнинг ихтиёрига шундай ҳаражатларни тўлаш учун етарли бўлган маблағни бермагунча бажармаслиги мумкинлигига Қарз олувчи ўз розилигини билдиради.</w:t>
            </w:r>
          </w:p>
          <w:p w:rsidR="005E7961" w:rsidRDefault="003F6306" w:rsidP="003F6306">
            <w:pPr>
              <w:pStyle w:val="ae"/>
              <w:ind w:left="0"/>
              <w:jc w:val="both"/>
              <w:rPr>
                <w:rFonts w:ascii="Times New Roman" w:hAnsi="Times New Roman" w:cs="Times New Roman"/>
              </w:rPr>
            </w:pPr>
            <w:r>
              <w:rPr>
                <w:rFonts w:ascii="Times New Roman" w:hAnsi="Times New Roman" w:cs="Times New Roman"/>
              </w:rPr>
              <w:t xml:space="preserve">3.8. </w:t>
            </w:r>
            <w:r w:rsidRPr="003F6306">
              <w:rPr>
                <w:rFonts w:ascii="Times New Roman" w:hAnsi="Times New Roman" w:cs="Times New Roman"/>
              </w:rPr>
              <w:t xml:space="preserve">Кредитни қайтариш ва фоизларни тўлаш юзасидан барча тўловлар Қарз олувчи  томонидан </w:t>
            </w:r>
            <w:r>
              <w:rPr>
                <w:rFonts w:ascii="Times New Roman" w:hAnsi="Times New Roman" w:cs="Times New Roman"/>
              </w:rPr>
              <w:t>кредит</w:t>
            </w:r>
            <w:r w:rsidRPr="003F6306">
              <w:rPr>
                <w:rFonts w:ascii="Times New Roman" w:hAnsi="Times New Roman" w:cs="Times New Roman"/>
              </w:rPr>
              <w:t xml:space="preserve"> валютасида ёки тўловлар амалга ошириладиган кундаги Банк курси бўйича хорижий валютада амалга оширилиши мумкин. </w:t>
            </w:r>
          </w:p>
          <w:p w:rsidR="00453673" w:rsidRPr="00453673" w:rsidRDefault="00453673" w:rsidP="00D94D0F">
            <w:pPr>
              <w:pStyle w:val="ae"/>
              <w:ind w:left="0"/>
              <w:jc w:val="both"/>
              <w:rPr>
                <w:rFonts w:ascii="Times New Roman" w:hAnsi="Times New Roman" w:cs="Times New Roman"/>
              </w:rPr>
            </w:pPr>
            <w:r w:rsidRPr="00453673">
              <w:rPr>
                <w:rFonts w:ascii="Times New Roman" w:hAnsi="Times New Roman" w:cs="Times New Roman"/>
              </w:rPr>
              <w:t>3</w:t>
            </w:r>
            <w:r w:rsidR="00D94D0F">
              <w:rPr>
                <w:rFonts w:ascii="Times New Roman" w:hAnsi="Times New Roman" w:cs="Times New Roman"/>
              </w:rPr>
              <w:t>.9</w:t>
            </w:r>
            <w:r w:rsidRPr="00453673">
              <w:rPr>
                <w:rFonts w:ascii="Times New Roman" w:hAnsi="Times New Roman" w:cs="Times New Roman"/>
              </w:rPr>
              <w:t xml:space="preserve">. Қарз олувчининг мазкур Шартнома бўйича муддати ўтказиб юборилган тўловлари дарҳол тўланиши лозим. Қарз олувчи  томонидан </w:t>
            </w:r>
            <w:r>
              <w:rPr>
                <w:rFonts w:ascii="Times New Roman" w:hAnsi="Times New Roman" w:cs="Times New Roman"/>
              </w:rPr>
              <w:t>кредит</w:t>
            </w:r>
            <w:r w:rsidRPr="00453673">
              <w:rPr>
                <w:rFonts w:ascii="Times New Roman" w:hAnsi="Times New Roman" w:cs="Times New Roman"/>
              </w:rPr>
              <w:t xml:space="preserve"> бўйича асосий қарз ва фоизларни тўлаш муддати ўтказиб юборилганда, Банк Қарз олувчининг ҳисобварағларидан ва банк пластик карталаридан керакли суммани қонунчиликда белгиланган тартибда ундириб олишга ҳақлидир.</w:t>
            </w:r>
          </w:p>
        </w:tc>
      </w:tr>
      <w:tr w:rsidR="00EE1423" w:rsidRPr="00FA4D41" w:rsidTr="0001376E">
        <w:trPr>
          <w:trHeight w:val="79"/>
        </w:trPr>
        <w:tc>
          <w:tcPr>
            <w:tcW w:w="11597" w:type="dxa"/>
            <w:tcBorders>
              <w:top w:val="nil"/>
              <w:left w:val="nil"/>
              <w:bottom w:val="nil"/>
              <w:right w:val="nil"/>
            </w:tcBorders>
            <w:shd w:val="clear" w:color="auto" w:fill="auto"/>
            <w:vAlign w:val="center"/>
          </w:tcPr>
          <w:p w:rsidR="00C266BD" w:rsidRPr="00453673" w:rsidRDefault="00797D0F" w:rsidP="00453673">
            <w:pPr>
              <w:pStyle w:val="ae"/>
              <w:numPr>
                <w:ilvl w:val="0"/>
                <w:numId w:val="7"/>
              </w:numPr>
              <w:jc w:val="center"/>
              <w:rPr>
                <w:rFonts w:ascii="Times New Roman" w:hAnsi="Times New Roman" w:cs="Times New Roman"/>
                <w:b/>
                <w:bCs/>
              </w:rPr>
            </w:pPr>
            <w:r>
              <w:rPr>
                <w:rFonts w:ascii="Times New Roman" w:hAnsi="Times New Roman" w:cs="Times New Roman"/>
                <w:b/>
                <w:bCs/>
              </w:rPr>
              <w:lastRenderedPageBreak/>
              <w:t>АСОСИЙ ҚАРЗ</w:t>
            </w:r>
            <w:r w:rsidRPr="00453673">
              <w:rPr>
                <w:rFonts w:ascii="Times New Roman" w:hAnsi="Times New Roman" w:cs="Times New Roman"/>
                <w:b/>
                <w:bCs/>
              </w:rPr>
              <w:t xml:space="preserve"> ВА УНГА ҲИСОБЛАНГАН ФОИЗЛАРНИ МУДДАТИДАН ИЛГАРИ </w:t>
            </w:r>
            <w:r w:rsidR="00350F69">
              <w:rPr>
                <w:rFonts w:ascii="Times New Roman" w:hAnsi="Times New Roman" w:cs="Times New Roman"/>
                <w:b/>
                <w:bCs/>
              </w:rPr>
              <w:br/>
            </w:r>
            <w:r w:rsidRPr="00453673">
              <w:rPr>
                <w:rFonts w:ascii="Times New Roman" w:hAnsi="Times New Roman" w:cs="Times New Roman"/>
                <w:b/>
                <w:bCs/>
              </w:rPr>
              <w:t>ҚАЙТАРИШ</w:t>
            </w:r>
            <w:r w:rsidR="00350F69">
              <w:rPr>
                <w:rFonts w:ascii="Times New Roman" w:hAnsi="Times New Roman" w:cs="Times New Roman"/>
                <w:b/>
                <w:bCs/>
              </w:rPr>
              <w:t xml:space="preserve"> ТАРТИБИ</w:t>
            </w:r>
          </w:p>
        </w:tc>
      </w:tr>
      <w:tr w:rsidR="00EE1423" w:rsidRPr="00FA4D41" w:rsidTr="0001376E">
        <w:trPr>
          <w:trHeight w:val="79"/>
        </w:trPr>
        <w:tc>
          <w:tcPr>
            <w:tcW w:w="11597" w:type="dxa"/>
            <w:tcBorders>
              <w:top w:val="nil"/>
              <w:left w:val="nil"/>
              <w:bottom w:val="nil"/>
              <w:right w:val="nil"/>
            </w:tcBorders>
            <w:shd w:val="clear" w:color="auto" w:fill="auto"/>
            <w:vAlign w:val="center"/>
          </w:tcPr>
          <w:p w:rsidR="00453673" w:rsidRPr="00453673" w:rsidRDefault="00797D0F" w:rsidP="00453673">
            <w:pPr>
              <w:tabs>
                <w:tab w:val="left" w:pos="532"/>
              </w:tabs>
              <w:jc w:val="both"/>
              <w:rPr>
                <w:rFonts w:ascii="Times New Roman" w:hAnsi="Times New Roman" w:cs="Times New Roman"/>
              </w:rPr>
            </w:pPr>
            <w:r>
              <w:rPr>
                <w:rFonts w:ascii="Times New Roman" w:hAnsi="Times New Roman" w:cs="Times New Roman"/>
              </w:rPr>
              <w:t xml:space="preserve">4.1. </w:t>
            </w:r>
            <w:r w:rsidR="00453673" w:rsidRPr="00453673">
              <w:rPr>
                <w:rFonts w:ascii="Times New Roman" w:hAnsi="Times New Roman" w:cs="Times New Roman"/>
              </w:rPr>
              <w:t xml:space="preserve">Қарз олувчи  </w:t>
            </w:r>
            <w:r>
              <w:rPr>
                <w:rFonts w:ascii="Times New Roman" w:hAnsi="Times New Roman" w:cs="Times New Roman"/>
              </w:rPr>
              <w:t>кредит</w:t>
            </w:r>
            <w:r w:rsidR="00453673" w:rsidRPr="00453673">
              <w:rPr>
                <w:rFonts w:ascii="Times New Roman" w:hAnsi="Times New Roman" w:cs="Times New Roman"/>
              </w:rPr>
              <w:t xml:space="preserve"> бўйича бир ёки ундан ортиқ тўловни муддатидан илгари, мазкур шартнома билан белгиланган тўловларнинг исталган санасида жарималарсиз қуйидаги шартлар асосида амалга ошириши мумкин: </w:t>
            </w:r>
          </w:p>
          <w:p w:rsidR="00453673" w:rsidRPr="00453673" w:rsidRDefault="00453673" w:rsidP="00453673">
            <w:pPr>
              <w:tabs>
                <w:tab w:val="left" w:pos="532"/>
              </w:tabs>
              <w:jc w:val="both"/>
              <w:rPr>
                <w:rFonts w:ascii="Times New Roman" w:hAnsi="Times New Roman" w:cs="Times New Roman"/>
              </w:rPr>
            </w:pPr>
            <w:r w:rsidRPr="00453673">
              <w:rPr>
                <w:rFonts w:ascii="Times New Roman" w:hAnsi="Times New Roman" w:cs="Times New Roman"/>
              </w:rPr>
              <w:tab/>
              <w:t xml:space="preserve">а) Қарз олувчи  мазкур Шартнома доирасида исталган тўловлар бўйича муддати ўтган </w:t>
            </w:r>
            <w:r w:rsidR="00EB0875">
              <w:rPr>
                <w:rFonts w:ascii="Times New Roman" w:hAnsi="Times New Roman" w:cs="Times New Roman"/>
              </w:rPr>
              <w:t>қарздор</w:t>
            </w:r>
            <w:r w:rsidRPr="00453673">
              <w:rPr>
                <w:rFonts w:ascii="Times New Roman" w:hAnsi="Times New Roman" w:cs="Times New Roman"/>
              </w:rPr>
              <w:t>ликка эга эмас ва Банкнинг олдида бошқа бажарилмаган мажбуриятларига эга эмас.</w:t>
            </w:r>
          </w:p>
          <w:p w:rsidR="00327C25" w:rsidRDefault="00797D0F" w:rsidP="0001376E">
            <w:pPr>
              <w:tabs>
                <w:tab w:val="left" w:pos="532"/>
              </w:tabs>
              <w:jc w:val="both"/>
              <w:rPr>
                <w:rFonts w:ascii="Times New Roman" w:hAnsi="Times New Roman" w:cs="Times New Roman"/>
              </w:rPr>
            </w:pPr>
            <w:r>
              <w:rPr>
                <w:rFonts w:ascii="Times New Roman" w:hAnsi="Times New Roman" w:cs="Times New Roman"/>
              </w:rPr>
              <w:t>4</w:t>
            </w:r>
            <w:r w:rsidR="0001376E">
              <w:rPr>
                <w:rFonts w:ascii="Times New Roman" w:hAnsi="Times New Roman" w:cs="Times New Roman"/>
              </w:rPr>
              <w:t>.2.</w:t>
            </w:r>
            <w:r w:rsidR="00453673" w:rsidRPr="00453673">
              <w:rPr>
                <w:rFonts w:ascii="Times New Roman" w:hAnsi="Times New Roman" w:cs="Times New Roman"/>
              </w:rPr>
              <w:t xml:space="preserve"> </w:t>
            </w:r>
            <w:r w:rsidR="00327C25" w:rsidRPr="00327C25">
              <w:rPr>
                <w:rFonts w:ascii="Times New Roman" w:hAnsi="Times New Roman" w:cs="Times New Roman"/>
              </w:rPr>
              <w:t>Қарз олувчидан кредитнинг жорий тўлови учун кредитни қайтариш жадвалида белгиланган суммага нисбатан кўп маблағ келиб тушса, у ҳолда Банк келиб тушган маблағнинг ортиқча қисмини Қарз олувчининг мурожаатига асосан кредитининг асосий қарзини сўндиришга йўналтиради.</w:t>
            </w:r>
          </w:p>
          <w:p w:rsidR="00453673" w:rsidRPr="002201E3" w:rsidRDefault="00327C25" w:rsidP="0001376E">
            <w:pPr>
              <w:tabs>
                <w:tab w:val="left" w:pos="532"/>
              </w:tabs>
              <w:jc w:val="both"/>
              <w:rPr>
                <w:rFonts w:ascii="Times New Roman" w:hAnsi="Times New Roman" w:cs="Times New Roman"/>
                <w:b/>
                <w:bCs/>
              </w:rPr>
            </w:pPr>
            <w:r>
              <w:rPr>
                <w:rFonts w:ascii="Times New Roman" w:hAnsi="Times New Roman" w:cs="Times New Roman"/>
              </w:rPr>
              <w:t xml:space="preserve">4.3. </w:t>
            </w:r>
            <w:r w:rsidR="00453673" w:rsidRPr="00453673">
              <w:rPr>
                <w:rFonts w:ascii="Times New Roman" w:hAnsi="Times New Roman" w:cs="Times New Roman"/>
              </w:rPr>
              <w:t xml:space="preserve">Қарз олувчи асосий қарзни муддатидан илгари қайтарган тақдирда, </w:t>
            </w:r>
            <w:r w:rsidR="00D56D54">
              <w:rPr>
                <w:rFonts w:ascii="Times New Roman" w:hAnsi="Times New Roman" w:cs="Times New Roman"/>
              </w:rPr>
              <w:t>кредит</w:t>
            </w:r>
            <w:r w:rsidR="00453673" w:rsidRPr="00453673">
              <w:rPr>
                <w:rFonts w:ascii="Times New Roman" w:hAnsi="Times New Roman" w:cs="Times New Roman"/>
              </w:rPr>
              <w:t xml:space="preserve">ни қайтариш жадвали янгидан расмийлаштирилади ва унгача мавжуд бўлган </w:t>
            </w:r>
            <w:r w:rsidR="00D56D54">
              <w:rPr>
                <w:rFonts w:ascii="Times New Roman" w:hAnsi="Times New Roman" w:cs="Times New Roman"/>
              </w:rPr>
              <w:t>кредит</w:t>
            </w:r>
            <w:r w:rsidR="00453673" w:rsidRPr="00453673">
              <w:rPr>
                <w:rFonts w:ascii="Times New Roman" w:hAnsi="Times New Roman" w:cs="Times New Roman"/>
              </w:rPr>
              <w:t>ни қайтариш жадвали ўз кучини йўқотади.</w:t>
            </w:r>
          </w:p>
        </w:tc>
      </w:tr>
      <w:tr w:rsidR="0001376E" w:rsidRPr="00FA4D41" w:rsidTr="0001376E">
        <w:trPr>
          <w:trHeight w:val="79"/>
        </w:trPr>
        <w:tc>
          <w:tcPr>
            <w:tcW w:w="11597" w:type="dxa"/>
            <w:tcBorders>
              <w:top w:val="nil"/>
              <w:left w:val="nil"/>
              <w:bottom w:val="nil"/>
              <w:right w:val="nil"/>
            </w:tcBorders>
            <w:shd w:val="clear" w:color="auto" w:fill="auto"/>
            <w:vAlign w:val="center"/>
          </w:tcPr>
          <w:p w:rsidR="0001376E" w:rsidRPr="002201E3" w:rsidRDefault="00905B89" w:rsidP="0001376E">
            <w:pPr>
              <w:jc w:val="center"/>
              <w:rPr>
                <w:rFonts w:ascii="Times New Roman" w:hAnsi="Times New Roman" w:cs="Times New Roman"/>
                <w:b/>
                <w:bCs/>
              </w:rPr>
            </w:pPr>
            <w:r>
              <w:rPr>
                <w:rFonts w:ascii="Times New Roman" w:hAnsi="Times New Roman" w:cs="Times New Roman"/>
                <w:b/>
                <w:bCs/>
              </w:rPr>
              <w:t xml:space="preserve">5. </w:t>
            </w:r>
            <w:r w:rsidR="00D56D54">
              <w:rPr>
                <w:rFonts w:ascii="Times New Roman" w:hAnsi="Times New Roman" w:cs="Times New Roman"/>
                <w:b/>
                <w:bCs/>
              </w:rPr>
              <w:t>КРЕДИТ</w:t>
            </w:r>
            <w:r>
              <w:rPr>
                <w:rFonts w:ascii="Times New Roman" w:hAnsi="Times New Roman" w:cs="Times New Roman"/>
                <w:b/>
                <w:bCs/>
              </w:rPr>
              <w:t xml:space="preserve"> ТАЪМИНОТИ</w:t>
            </w:r>
          </w:p>
        </w:tc>
      </w:tr>
      <w:tr w:rsidR="00B02A9D" w:rsidRPr="00FA4D41" w:rsidTr="0001376E">
        <w:trPr>
          <w:trHeight w:val="79"/>
        </w:trPr>
        <w:tc>
          <w:tcPr>
            <w:tcW w:w="11597" w:type="dxa"/>
            <w:tcBorders>
              <w:top w:val="nil"/>
              <w:left w:val="nil"/>
              <w:bottom w:val="nil"/>
              <w:right w:val="nil"/>
            </w:tcBorders>
            <w:shd w:val="clear" w:color="auto" w:fill="auto"/>
            <w:vAlign w:val="center"/>
          </w:tcPr>
          <w:p w:rsidR="00B02A9D" w:rsidRDefault="00B02A9D" w:rsidP="00AF08D2">
            <w:pPr>
              <w:jc w:val="both"/>
              <w:rPr>
                <w:rFonts w:ascii="Times New Roman" w:hAnsi="Times New Roman" w:cs="Times New Roman"/>
              </w:rPr>
            </w:pPr>
            <w:r w:rsidRPr="00B02A9D">
              <w:rPr>
                <w:rFonts w:ascii="Times New Roman" w:hAnsi="Times New Roman" w:cs="Times New Roman"/>
                <w:bCs/>
              </w:rPr>
              <w:t xml:space="preserve">5.1. </w:t>
            </w:r>
            <w:r w:rsidRPr="00B02A9D">
              <w:rPr>
                <w:rFonts w:ascii="Times New Roman" w:hAnsi="Times New Roman" w:cs="Times New Roman"/>
                <w:b/>
                <w:bCs/>
              </w:rPr>
              <w:t xml:space="preserve">Қарз олувчи </w:t>
            </w:r>
            <w:r w:rsidR="00AF08D2" w:rsidRPr="00AF08D2">
              <w:rPr>
                <w:rFonts w:ascii="Times New Roman" w:hAnsi="Times New Roman" w:cs="Times New Roman"/>
                <w:b/>
              </w:rPr>
              <w:t xml:space="preserve">кредит хисобига сотиб олинаётган </w:t>
            </w:r>
            <w:r w:rsidR="00AF08D2">
              <w:rPr>
                <w:rFonts w:ascii="Times New Roman" w:hAnsi="Times New Roman" w:cs="Times New Roman"/>
                <w:b/>
                <w:lang w:val="ru-RU"/>
              </w:rPr>
              <w:t>________________________</w:t>
            </w:r>
            <w:r w:rsidRPr="007B3745">
              <w:rPr>
                <w:rFonts w:ascii="Times New Roman" w:hAnsi="Times New Roman" w:cs="Times New Roman"/>
                <w:b/>
              </w:rPr>
              <w:t xml:space="preserve"> автомашинаси</w:t>
            </w:r>
            <w:r>
              <w:rPr>
                <w:rFonts w:ascii="Times New Roman" w:hAnsi="Times New Roman" w:cs="Times New Roman"/>
                <w:b/>
              </w:rPr>
              <w:t xml:space="preserve">ни </w:t>
            </w:r>
            <w:r>
              <w:rPr>
                <w:rFonts w:ascii="Times New Roman" w:hAnsi="Times New Roman" w:cs="Times New Roman"/>
              </w:rPr>
              <w:t>кредит таъминоти сифатида гаровга тақдим этади.</w:t>
            </w:r>
          </w:p>
          <w:p w:rsidR="00537688" w:rsidRPr="00B02A9D" w:rsidRDefault="00537688" w:rsidP="00AF08D2">
            <w:pPr>
              <w:jc w:val="both"/>
              <w:rPr>
                <w:rFonts w:ascii="Times New Roman" w:hAnsi="Times New Roman" w:cs="Times New Roman"/>
                <w:bCs/>
              </w:rPr>
            </w:pPr>
            <w:r w:rsidRPr="00226EA0">
              <w:rPr>
                <w:rFonts w:ascii="Times New Roman" w:hAnsi="Times New Roman" w:cs="Times New Roman"/>
                <w:color w:val="000000" w:themeColor="text1"/>
              </w:rPr>
              <w:t>Автотранспорт воситаси белгиланган тартибда рўйхатдан ўтиб, ваколатли орган томонидан техник паспорт берилгандан сўнг 10 (ўн) календарь кун ичида гаровга қўйилиши шарт. Белгиланган муддат ичида автотранспорт воситаси гаровга қўйиб берилмаса, ҳар бир кечиктирилган кун учун 0,05 фоиз миқдорида, лекин кредит суммасининг 50 (эллик) фоизидан ортиқ бўлмаган миқдорда жарима чоралари қўлланилади. Автотранспорт воситасини гаровга қўйиш билан боғлиқ нотариал идоралар харажатлари қарздор томонидан амалга оширилади</w:t>
            </w:r>
          </w:p>
        </w:tc>
      </w:tr>
      <w:tr w:rsidR="00CC7FEE" w:rsidRPr="00FA4D41" w:rsidTr="0001376E">
        <w:trPr>
          <w:trHeight w:val="79"/>
        </w:trPr>
        <w:tc>
          <w:tcPr>
            <w:tcW w:w="11597" w:type="dxa"/>
            <w:tcBorders>
              <w:top w:val="nil"/>
              <w:left w:val="nil"/>
              <w:bottom w:val="nil"/>
              <w:right w:val="nil"/>
            </w:tcBorders>
            <w:shd w:val="clear" w:color="auto" w:fill="auto"/>
            <w:vAlign w:val="center"/>
          </w:tcPr>
          <w:p w:rsidR="00CC7FEE" w:rsidRPr="00CC7FEE" w:rsidRDefault="00CC7FEE" w:rsidP="00994684">
            <w:pPr>
              <w:tabs>
                <w:tab w:val="left" w:pos="532"/>
              </w:tabs>
              <w:jc w:val="both"/>
              <w:rPr>
                <w:rFonts w:ascii="Times New Roman" w:hAnsi="Times New Roman" w:cs="Times New Roman"/>
              </w:rPr>
            </w:pPr>
            <w:r>
              <w:rPr>
                <w:rFonts w:ascii="Times New Roman" w:hAnsi="Times New Roman" w:cs="Times New Roman"/>
              </w:rPr>
              <w:t xml:space="preserve">5.2. </w:t>
            </w:r>
            <w:r w:rsidRPr="00CC7FEE">
              <w:rPr>
                <w:rFonts w:ascii="Times New Roman" w:hAnsi="Times New Roman" w:cs="Times New Roman"/>
              </w:rPr>
              <w:t xml:space="preserve">Қарз олувчи </w:t>
            </w:r>
            <w:r w:rsidR="00994684">
              <w:rPr>
                <w:rFonts w:ascii="Times New Roman" w:hAnsi="Times New Roman" w:cs="Times New Roman"/>
              </w:rPr>
              <w:t xml:space="preserve">кредит таъминоти сифатида гаровга тақдим этилган </w:t>
            </w:r>
            <w:r w:rsidR="00994684" w:rsidRPr="00994684">
              <w:rPr>
                <w:rFonts w:ascii="Times New Roman" w:hAnsi="Times New Roman" w:cs="Times New Roman"/>
              </w:rPr>
              <w:t>автомашина</w:t>
            </w:r>
            <w:r w:rsidR="00994684">
              <w:rPr>
                <w:rFonts w:ascii="Times New Roman" w:hAnsi="Times New Roman" w:cs="Times New Roman"/>
              </w:rPr>
              <w:t>ни бут сақланишини таъминлаш мақсадида кредит муддатининг бутун даврига мутаносиб тарзда</w:t>
            </w:r>
            <w:r w:rsidRPr="00CC7FEE">
              <w:rPr>
                <w:rFonts w:ascii="Times New Roman" w:hAnsi="Times New Roman" w:cs="Times New Roman"/>
              </w:rPr>
              <w:t xml:space="preserve"> суғурта компанияси орқали суғуртала</w:t>
            </w:r>
            <w:r w:rsidR="00994684">
              <w:rPr>
                <w:rFonts w:ascii="Times New Roman" w:hAnsi="Times New Roman" w:cs="Times New Roman"/>
              </w:rPr>
              <w:t>ш мажбуриятини олади</w:t>
            </w:r>
            <w:r w:rsidRPr="00CC7FEE">
              <w:rPr>
                <w:rFonts w:ascii="Times New Roman" w:hAnsi="Times New Roman" w:cs="Times New Roman"/>
              </w:rPr>
              <w:t>.</w:t>
            </w:r>
          </w:p>
        </w:tc>
      </w:tr>
      <w:tr w:rsidR="00FC3991" w:rsidRPr="00FA4D41" w:rsidTr="0001376E">
        <w:trPr>
          <w:trHeight w:val="79"/>
        </w:trPr>
        <w:tc>
          <w:tcPr>
            <w:tcW w:w="11597" w:type="dxa"/>
            <w:tcBorders>
              <w:top w:val="nil"/>
              <w:left w:val="nil"/>
              <w:bottom w:val="nil"/>
              <w:right w:val="nil"/>
            </w:tcBorders>
            <w:shd w:val="clear" w:color="auto" w:fill="auto"/>
            <w:vAlign w:val="center"/>
          </w:tcPr>
          <w:p w:rsidR="00FC3991" w:rsidRDefault="00FC3991" w:rsidP="00994684">
            <w:pPr>
              <w:tabs>
                <w:tab w:val="left" w:pos="532"/>
              </w:tabs>
              <w:jc w:val="both"/>
              <w:rPr>
                <w:rFonts w:ascii="Times New Roman" w:hAnsi="Times New Roman" w:cs="Times New Roman"/>
              </w:rPr>
            </w:pPr>
            <w:r>
              <w:rPr>
                <w:rFonts w:ascii="Times New Roman" w:hAnsi="Times New Roman" w:cs="Times New Roman"/>
                <w:bCs/>
                <w:color w:val="000000" w:themeColor="text1"/>
              </w:rPr>
              <w:t xml:space="preserve">5.3. </w:t>
            </w:r>
            <w:r w:rsidRPr="00761891">
              <w:rPr>
                <w:rFonts w:ascii="Times New Roman" w:hAnsi="Times New Roman" w:cs="Times New Roman"/>
                <w:bCs/>
                <w:color w:val="000000" w:themeColor="text1"/>
              </w:rPr>
              <w:t>Кредитнинг таъминланишини белгиловчи ҳужжатлар ушбу шартноманинг ажралмас қисми ҳисобланади.</w:t>
            </w:r>
          </w:p>
        </w:tc>
      </w:tr>
      <w:tr w:rsidR="00A139EA" w:rsidRPr="00FA4D41" w:rsidTr="0001376E">
        <w:trPr>
          <w:trHeight w:val="79"/>
        </w:trPr>
        <w:tc>
          <w:tcPr>
            <w:tcW w:w="11597" w:type="dxa"/>
            <w:tcBorders>
              <w:top w:val="nil"/>
              <w:left w:val="nil"/>
              <w:bottom w:val="nil"/>
              <w:right w:val="nil"/>
            </w:tcBorders>
            <w:shd w:val="clear" w:color="auto" w:fill="auto"/>
          </w:tcPr>
          <w:p w:rsidR="00A139EA" w:rsidRPr="008C725B" w:rsidRDefault="00FC3991" w:rsidP="00194F39">
            <w:pPr>
              <w:jc w:val="both"/>
              <w:rPr>
                <w:rFonts w:ascii="Times New Roman" w:hAnsi="Times New Roman" w:cs="Times New Roman"/>
              </w:rPr>
            </w:pPr>
            <w:r>
              <w:rPr>
                <w:rFonts w:ascii="Times New Roman" w:hAnsi="Times New Roman" w:cs="Times New Roman"/>
              </w:rPr>
              <w:t>5.4</w:t>
            </w:r>
            <w:r w:rsidR="00A139EA">
              <w:rPr>
                <w:rFonts w:ascii="Times New Roman" w:hAnsi="Times New Roman" w:cs="Times New Roman"/>
              </w:rPr>
              <w:t xml:space="preserve">. </w:t>
            </w:r>
            <w:r w:rsidR="00A139EA" w:rsidRPr="00A139EA">
              <w:rPr>
                <w:rFonts w:ascii="Times New Roman" w:hAnsi="Times New Roman" w:cs="Times New Roman"/>
              </w:rPr>
              <w:t>Қарз олувчининг вафоти, қарзни (асосий қарз, фоиз, пеня ва жарималар) қайтариш билан боғлиқ бўлган мажбуриятлари унинг</w:t>
            </w:r>
            <w:r w:rsidR="00A139EA">
              <w:rPr>
                <w:rFonts w:ascii="Times New Roman" w:hAnsi="Times New Roman" w:cs="Times New Roman"/>
              </w:rPr>
              <w:t xml:space="preserve"> </w:t>
            </w:r>
            <w:r w:rsidR="00A139EA" w:rsidRPr="00A139EA">
              <w:rPr>
                <w:rFonts w:ascii="Times New Roman" w:hAnsi="Times New Roman" w:cs="Times New Roman"/>
              </w:rPr>
              <w:t xml:space="preserve">меросхўрлари(ҳуқуқий ворислари)га ўтиши учун сабаб бўлади. Бунда Банк, Ўзбекистон республикаси Фуқаролик кодексининг 1113-моддаси биринчи қисми ва 1156-моддасига кўра, Қарз олувчининг кредиторлари васиятномани ижро этувчига (меросни бошқарувчига) ёки меросхўрларга Қарз олувчининг мажбуриятларидан келиб чиқадиган ўз талабларини қўйишга ҳақли. Меросни бошқарувчи ва/ёки меросхўр(лар), Банк томонидан уларга қўйилган талаблар мазкур шартномада ва қонунчилик хужжатларида </w:t>
            </w:r>
            <w:r w:rsidR="00A139EA" w:rsidRPr="00A139EA">
              <w:rPr>
                <w:rFonts w:ascii="Times New Roman" w:hAnsi="Times New Roman" w:cs="Times New Roman"/>
              </w:rPr>
              <w:lastRenderedPageBreak/>
              <w:t>белгиланган муддатларда бажарилмаган тақдирда Банк судга мурожа</w:t>
            </w:r>
            <w:r w:rsidR="00A139EA">
              <w:rPr>
                <w:rFonts w:ascii="Times New Roman" w:hAnsi="Times New Roman" w:cs="Times New Roman"/>
              </w:rPr>
              <w:t>ат қилишга ҳақли</w:t>
            </w:r>
            <w:r w:rsidR="004D558B">
              <w:rPr>
                <w:rFonts w:ascii="Times New Roman" w:hAnsi="Times New Roman" w:cs="Times New Roman"/>
              </w:rPr>
              <w:t>.</w:t>
            </w:r>
          </w:p>
        </w:tc>
      </w:tr>
      <w:tr w:rsidR="0001376E" w:rsidRPr="00FA4D41" w:rsidTr="0001376E">
        <w:trPr>
          <w:trHeight w:val="79"/>
        </w:trPr>
        <w:tc>
          <w:tcPr>
            <w:tcW w:w="11597" w:type="dxa"/>
            <w:tcBorders>
              <w:top w:val="nil"/>
              <w:left w:val="nil"/>
              <w:bottom w:val="nil"/>
              <w:right w:val="nil"/>
            </w:tcBorders>
            <w:shd w:val="clear" w:color="auto" w:fill="auto"/>
            <w:vAlign w:val="center"/>
          </w:tcPr>
          <w:p w:rsidR="0001376E" w:rsidRPr="002201E3" w:rsidRDefault="003A1CAC" w:rsidP="0001376E">
            <w:pPr>
              <w:jc w:val="center"/>
              <w:rPr>
                <w:rFonts w:ascii="Times New Roman" w:hAnsi="Times New Roman" w:cs="Times New Roman"/>
                <w:b/>
                <w:bCs/>
              </w:rPr>
            </w:pPr>
            <w:r>
              <w:rPr>
                <w:rFonts w:ascii="Times New Roman" w:hAnsi="Times New Roman" w:cs="Times New Roman"/>
                <w:b/>
                <w:bCs/>
                <w:lang w:val="ru-RU"/>
              </w:rPr>
              <w:lastRenderedPageBreak/>
              <w:t>6</w:t>
            </w:r>
            <w:r w:rsidR="0001376E" w:rsidRPr="002201E3">
              <w:rPr>
                <w:rFonts w:ascii="Times New Roman" w:hAnsi="Times New Roman" w:cs="Times New Roman"/>
                <w:b/>
                <w:bCs/>
              </w:rPr>
              <w:t>. ТОМОНЛАРНИНГ МАЖБУРИЯТЛАРИ</w:t>
            </w:r>
          </w:p>
        </w:tc>
      </w:tr>
      <w:tr w:rsidR="0001376E" w:rsidRPr="00FA4D41" w:rsidTr="0001376E">
        <w:trPr>
          <w:trHeight w:val="374"/>
        </w:trPr>
        <w:tc>
          <w:tcPr>
            <w:tcW w:w="11597" w:type="dxa"/>
            <w:tcBorders>
              <w:top w:val="nil"/>
              <w:left w:val="nil"/>
              <w:bottom w:val="nil"/>
              <w:right w:val="nil"/>
            </w:tcBorders>
            <w:shd w:val="clear" w:color="auto" w:fill="auto"/>
            <w:hideMark/>
          </w:tcPr>
          <w:p w:rsidR="0001376E" w:rsidRPr="002201E3" w:rsidRDefault="003A1CAC" w:rsidP="0001376E">
            <w:pPr>
              <w:jc w:val="both"/>
              <w:rPr>
                <w:rFonts w:ascii="Times New Roman" w:hAnsi="Times New Roman" w:cs="Times New Roman"/>
                <w:b/>
                <w:bCs/>
              </w:rPr>
            </w:pPr>
            <w:r>
              <w:rPr>
                <w:rFonts w:ascii="Times New Roman" w:hAnsi="Times New Roman" w:cs="Times New Roman"/>
                <w:b/>
                <w:bCs/>
                <w:lang w:val="ru-RU"/>
              </w:rPr>
              <w:t>6</w:t>
            </w:r>
            <w:r w:rsidR="0001376E" w:rsidRPr="002201E3">
              <w:rPr>
                <w:rFonts w:ascii="Times New Roman" w:hAnsi="Times New Roman" w:cs="Times New Roman"/>
                <w:b/>
                <w:bCs/>
              </w:rPr>
              <w:t>.1.   Банкнинг мажбуриятлари:</w:t>
            </w:r>
          </w:p>
        </w:tc>
      </w:tr>
      <w:tr w:rsidR="0001376E" w:rsidRPr="00FA4D41" w:rsidTr="0001376E">
        <w:trPr>
          <w:trHeight w:val="494"/>
        </w:trPr>
        <w:tc>
          <w:tcPr>
            <w:tcW w:w="11597" w:type="dxa"/>
            <w:tcBorders>
              <w:top w:val="nil"/>
              <w:left w:val="nil"/>
              <w:bottom w:val="nil"/>
              <w:right w:val="nil"/>
            </w:tcBorders>
            <w:shd w:val="clear" w:color="auto" w:fill="auto"/>
            <w:hideMark/>
          </w:tcPr>
          <w:p w:rsidR="0001376E" w:rsidRPr="00A104BB" w:rsidRDefault="0044775B" w:rsidP="0001376E">
            <w:pPr>
              <w:rPr>
                <w:rFonts w:ascii="Times New Roman" w:hAnsi="Times New Roman" w:cs="Times New Roman"/>
              </w:rPr>
            </w:pPr>
            <w:r>
              <w:rPr>
                <w:rFonts w:ascii="Times New Roman" w:hAnsi="Times New Roman" w:cs="Times New Roman"/>
              </w:rPr>
              <w:t>6.1.1.</w:t>
            </w:r>
            <w:r w:rsidR="0001376E" w:rsidRPr="002201E3">
              <w:rPr>
                <w:rFonts w:ascii="Times New Roman" w:hAnsi="Times New Roman" w:cs="Times New Roman"/>
              </w:rPr>
              <w:t xml:space="preserve"> </w:t>
            </w:r>
            <w:r>
              <w:rPr>
                <w:rFonts w:ascii="Times New Roman" w:hAnsi="Times New Roman" w:cs="Times New Roman"/>
              </w:rPr>
              <w:t>А</w:t>
            </w:r>
            <w:r w:rsidR="0001376E" w:rsidRPr="002201E3">
              <w:rPr>
                <w:rFonts w:ascii="Times New Roman" w:hAnsi="Times New Roman" w:cs="Times New Roman"/>
              </w:rPr>
              <w:t xml:space="preserve">жратилган ссуда ҳисобини юритиш учун, кредит шартномаси имзоланган кундан бошлаб </w:t>
            </w:r>
            <w:r>
              <w:rPr>
                <w:rFonts w:ascii="Times New Roman" w:hAnsi="Times New Roman" w:cs="Times New Roman"/>
              </w:rPr>
              <w:t>Қарз олувчи</w:t>
            </w:r>
            <w:r w:rsidR="0001376E" w:rsidRPr="002201E3">
              <w:rPr>
                <w:rFonts w:ascii="Times New Roman" w:hAnsi="Times New Roman" w:cs="Times New Roman"/>
              </w:rPr>
              <w:t>га алоҳида ссуда</w:t>
            </w:r>
            <w:r w:rsidR="00BE3349">
              <w:rPr>
                <w:rFonts w:ascii="Times New Roman" w:hAnsi="Times New Roman" w:cs="Times New Roman"/>
              </w:rPr>
              <w:t xml:space="preserve"> ва бошқа зарур</w:t>
            </w:r>
            <w:r w:rsidR="0001376E" w:rsidRPr="002201E3">
              <w:rPr>
                <w:rFonts w:ascii="Times New Roman" w:hAnsi="Times New Roman" w:cs="Times New Roman"/>
              </w:rPr>
              <w:t xml:space="preserve"> ҳисоб рақам</w:t>
            </w:r>
            <w:r w:rsidR="00BE3349">
              <w:rPr>
                <w:rFonts w:ascii="Times New Roman" w:hAnsi="Times New Roman" w:cs="Times New Roman"/>
              </w:rPr>
              <w:t>лар</w:t>
            </w:r>
            <w:r w:rsidR="0001376E" w:rsidRPr="002201E3">
              <w:rPr>
                <w:rFonts w:ascii="Times New Roman" w:hAnsi="Times New Roman" w:cs="Times New Roman"/>
              </w:rPr>
              <w:t>и</w:t>
            </w:r>
            <w:r w:rsidR="0001376E">
              <w:rPr>
                <w:rFonts w:ascii="Times New Roman" w:hAnsi="Times New Roman" w:cs="Times New Roman"/>
              </w:rPr>
              <w:t>ни очиш</w:t>
            </w:r>
            <w:r w:rsidR="0001376E" w:rsidRPr="002201E3">
              <w:rPr>
                <w:rFonts w:ascii="Times New Roman" w:hAnsi="Times New Roman" w:cs="Times New Roman"/>
              </w:rPr>
              <w:t>;</w:t>
            </w:r>
          </w:p>
        </w:tc>
      </w:tr>
      <w:tr w:rsidR="0001376E" w:rsidRPr="00FA4D41" w:rsidTr="00FC3991">
        <w:trPr>
          <w:trHeight w:val="276"/>
        </w:trPr>
        <w:tc>
          <w:tcPr>
            <w:tcW w:w="11597" w:type="dxa"/>
            <w:tcBorders>
              <w:top w:val="nil"/>
              <w:left w:val="nil"/>
              <w:bottom w:val="nil"/>
              <w:right w:val="nil"/>
            </w:tcBorders>
            <w:shd w:val="clear" w:color="auto" w:fill="auto"/>
            <w:hideMark/>
          </w:tcPr>
          <w:p w:rsidR="0001376E" w:rsidRPr="002201E3" w:rsidRDefault="0044775B" w:rsidP="00FC3991">
            <w:pPr>
              <w:jc w:val="both"/>
              <w:rPr>
                <w:rFonts w:ascii="Times New Roman" w:hAnsi="Times New Roman" w:cs="Times New Roman"/>
              </w:rPr>
            </w:pPr>
            <w:r>
              <w:rPr>
                <w:rFonts w:ascii="Times New Roman" w:hAnsi="Times New Roman" w:cs="Times New Roman"/>
              </w:rPr>
              <w:t xml:space="preserve">6.1.2. </w:t>
            </w:r>
            <w:r w:rsidR="0001376E" w:rsidRPr="00F71B0E">
              <w:rPr>
                <w:rFonts w:ascii="Times New Roman" w:hAnsi="Times New Roman" w:cs="Times New Roman"/>
              </w:rPr>
              <w:t xml:space="preserve">Мазкур шартномада кўрсатилган шартлар ва миқдорда </w:t>
            </w:r>
            <w:r w:rsidR="00D56D54">
              <w:rPr>
                <w:rFonts w:ascii="Times New Roman" w:hAnsi="Times New Roman" w:cs="Times New Roman"/>
              </w:rPr>
              <w:t>кредит</w:t>
            </w:r>
            <w:r w:rsidR="0001376E">
              <w:rPr>
                <w:rFonts w:ascii="Times New Roman" w:hAnsi="Times New Roman" w:cs="Times New Roman"/>
              </w:rPr>
              <w:t xml:space="preserve"> ажратиш</w:t>
            </w:r>
            <w:r w:rsidR="003A1CAC">
              <w:rPr>
                <w:rFonts w:ascii="Times New Roman" w:hAnsi="Times New Roman" w:cs="Times New Roman"/>
              </w:rPr>
              <w:t>;</w:t>
            </w:r>
          </w:p>
        </w:tc>
      </w:tr>
      <w:tr w:rsidR="0001376E" w:rsidRPr="00FA4D41" w:rsidTr="0001376E">
        <w:trPr>
          <w:trHeight w:val="486"/>
        </w:trPr>
        <w:tc>
          <w:tcPr>
            <w:tcW w:w="11597" w:type="dxa"/>
            <w:tcBorders>
              <w:top w:val="nil"/>
              <w:left w:val="nil"/>
              <w:bottom w:val="nil"/>
              <w:right w:val="nil"/>
            </w:tcBorders>
            <w:shd w:val="clear" w:color="auto" w:fill="auto"/>
            <w:hideMark/>
          </w:tcPr>
          <w:p w:rsidR="0001376E" w:rsidRDefault="0044775B" w:rsidP="002F077B">
            <w:pPr>
              <w:jc w:val="both"/>
              <w:rPr>
                <w:rFonts w:ascii="Times New Roman" w:hAnsi="Times New Roman" w:cs="Times New Roman"/>
              </w:rPr>
            </w:pPr>
            <w:r>
              <w:rPr>
                <w:rFonts w:ascii="Times New Roman" w:hAnsi="Times New Roman" w:cs="Times New Roman"/>
              </w:rPr>
              <w:t>6.1.3.</w:t>
            </w:r>
            <w:r w:rsidR="0001376E" w:rsidRPr="002201E3">
              <w:rPr>
                <w:rFonts w:ascii="Times New Roman" w:hAnsi="Times New Roman" w:cs="Times New Roman"/>
              </w:rPr>
              <w:t xml:space="preserve"> </w:t>
            </w:r>
            <w:r w:rsidR="004D558B" w:rsidRPr="004D558B">
              <w:rPr>
                <w:rFonts w:ascii="Times New Roman" w:hAnsi="Times New Roman" w:cs="Times New Roman"/>
              </w:rPr>
              <w:t xml:space="preserve">Қарз олувчининг кредит ва унга ҳисобланган фоизлар бўйича вужудга келган муддати ўтган </w:t>
            </w:r>
            <w:r w:rsidR="00EB0875">
              <w:rPr>
                <w:rFonts w:ascii="Times New Roman" w:hAnsi="Times New Roman" w:cs="Times New Roman"/>
              </w:rPr>
              <w:t>қарздор</w:t>
            </w:r>
            <w:r w:rsidR="004D558B" w:rsidRPr="004D558B">
              <w:rPr>
                <w:rFonts w:ascii="Times New Roman" w:hAnsi="Times New Roman" w:cs="Times New Roman"/>
              </w:rPr>
              <w:t>лик тўғрисида смс хабарнома орқали шунингдек, ёзма ва/ёки оғзаки тартибда хабардор этиш</w:t>
            </w:r>
            <w:r w:rsidR="0001376E" w:rsidRPr="002201E3">
              <w:rPr>
                <w:rFonts w:ascii="Times New Roman" w:hAnsi="Times New Roman" w:cs="Times New Roman"/>
              </w:rPr>
              <w:t>;</w:t>
            </w:r>
          </w:p>
          <w:p w:rsidR="00AF08D2" w:rsidRPr="002201E3" w:rsidRDefault="00AF08D2" w:rsidP="00AF08D2">
            <w:pPr>
              <w:jc w:val="both"/>
              <w:rPr>
                <w:rFonts w:ascii="Times New Roman" w:hAnsi="Times New Roman" w:cs="Times New Roman"/>
              </w:rPr>
            </w:pPr>
            <w:r>
              <w:rPr>
                <w:rFonts w:ascii="Times New Roman" w:hAnsi="Times New Roman" w:cs="Times New Roman"/>
              </w:rPr>
              <w:t>6.1.</w:t>
            </w:r>
            <w:r w:rsidRPr="00AF08D2">
              <w:rPr>
                <w:rFonts w:ascii="Times New Roman" w:hAnsi="Times New Roman" w:cs="Times New Roman"/>
              </w:rPr>
              <w:t>4</w:t>
            </w:r>
            <w:r>
              <w:rPr>
                <w:rFonts w:ascii="Times New Roman" w:hAnsi="Times New Roman" w:cs="Times New Roman"/>
              </w:rPr>
              <w:t>.</w:t>
            </w:r>
            <w:r w:rsidRPr="00AF08D2">
              <w:rPr>
                <w:rFonts w:ascii="Times New Roman" w:hAnsi="Times New Roman" w:cs="Times New Roman"/>
              </w:rPr>
              <w:t xml:space="preserve"> </w:t>
            </w:r>
            <w:r w:rsidRPr="00AF08D2">
              <w:rPr>
                <w:rFonts w:ascii="Times New Roman" w:hAnsi="Times New Roman" w:cs="Times New Roman"/>
                <w:color w:val="000000" w:themeColor="text1"/>
                <w:highlight w:val="yellow"/>
              </w:rPr>
              <w:t>____________ русумли автомобили сотиб олиш учун, олувчи _________________ ва сотувчи OOO "_______________" ўртасида тузилган ___________йилдаги № ____________-son шартномага асосан, “____________” банкдаги (МФО:______) ____________________-сонли ҳисоб рақамига пул ўтказиш йўли орқали тўлаб бериш мажбуриятини олади</w:t>
            </w:r>
          </w:p>
        </w:tc>
      </w:tr>
      <w:tr w:rsidR="0001376E" w:rsidRPr="00FA4D41" w:rsidTr="0001376E">
        <w:trPr>
          <w:trHeight w:val="270"/>
        </w:trPr>
        <w:tc>
          <w:tcPr>
            <w:tcW w:w="11597" w:type="dxa"/>
            <w:tcBorders>
              <w:top w:val="nil"/>
              <w:left w:val="nil"/>
              <w:bottom w:val="nil"/>
              <w:right w:val="nil"/>
            </w:tcBorders>
            <w:shd w:val="clear" w:color="auto" w:fill="auto"/>
            <w:vAlign w:val="center"/>
            <w:hideMark/>
          </w:tcPr>
          <w:p w:rsidR="0001376E" w:rsidRPr="002201E3" w:rsidRDefault="00C419CD" w:rsidP="00C419CD">
            <w:pPr>
              <w:rPr>
                <w:rFonts w:ascii="Times New Roman" w:hAnsi="Times New Roman" w:cs="Times New Roman"/>
                <w:b/>
                <w:bCs/>
              </w:rPr>
            </w:pPr>
            <w:r>
              <w:rPr>
                <w:rFonts w:ascii="Times New Roman" w:hAnsi="Times New Roman" w:cs="Times New Roman"/>
                <w:b/>
                <w:bCs/>
                <w:lang w:val="en-US"/>
              </w:rPr>
              <w:t>6</w:t>
            </w:r>
            <w:r w:rsidR="0001376E" w:rsidRPr="002201E3">
              <w:rPr>
                <w:rFonts w:ascii="Times New Roman" w:hAnsi="Times New Roman" w:cs="Times New Roman"/>
                <w:b/>
                <w:bCs/>
              </w:rPr>
              <w:t>.2. Қарз</w:t>
            </w:r>
            <w:r>
              <w:rPr>
                <w:rFonts w:ascii="Times New Roman" w:hAnsi="Times New Roman" w:cs="Times New Roman"/>
                <w:b/>
                <w:bCs/>
                <w:lang w:val="en-US"/>
              </w:rPr>
              <w:t xml:space="preserve"> </w:t>
            </w:r>
            <w:r>
              <w:rPr>
                <w:rFonts w:ascii="Times New Roman" w:hAnsi="Times New Roman" w:cs="Times New Roman"/>
                <w:b/>
                <w:bCs/>
              </w:rPr>
              <w:t>олувчи</w:t>
            </w:r>
            <w:r w:rsidR="0001376E" w:rsidRPr="002201E3">
              <w:rPr>
                <w:rFonts w:ascii="Times New Roman" w:hAnsi="Times New Roman" w:cs="Times New Roman"/>
                <w:b/>
                <w:bCs/>
              </w:rPr>
              <w:t>нинг мажбуриятлари:</w:t>
            </w:r>
          </w:p>
        </w:tc>
      </w:tr>
      <w:tr w:rsidR="0001376E" w:rsidRPr="00FA4D41" w:rsidTr="0001376E">
        <w:trPr>
          <w:trHeight w:val="387"/>
        </w:trPr>
        <w:tc>
          <w:tcPr>
            <w:tcW w:w="11597" w:type="dxa"/>
            <w:tcBorders>
              <w:top w:val="nil"/>
              <w:left w:val="nil"/>
              <w:bottom w:val="nil"/>
              <w:right w:val="nil"/>
            </w:tcBorders>
            <w:shd w:val="clear" w:color="auto" w:fill="auto"/>
            <w:hideMark/>
          </w:tcPr>
          <w:p w:rsidR="0001376E" w:rsidRPr="002201E3" w:rsidRDefault="00613EBB" w:rsidP="002F077B">
            <w:pPr>
              <w:jc w:val="both"/>
              <w:rPr>
                <w:rFonts w:ascii="Times New Roman" w:hAnsi="Times New Roman" w:cs="Times New Roman"/>
              </w:rPr>
            </w:pPr>
            <w:r>
              <w:rPr>
                <w:rFonts w:ascii="Times New Roman" w:hAnsi="Times New Roman" w:cs="Times New Roman"/>
              </w:rPr>
              <w:t>6.2.1</w:t>
            </w:r>
            <w:r w:rsidR="0044775B">
              <w:rPr>
                <w:rFonts w:ascii="Times New Roman" w:hAnsi="Times New Roman" w:cs="Times New Roman"/>
              </w:rPr>
              <w:t xml:space="preserve">. </w:t>
            </w:r>
            <w:r w:rsidR="002F077B" w:rsidRPr="002F077B">
              <w:rPr>
                <w:rFonts w:ascii="Times New Roman" w:hAnsi="Times New Roman" w:cs="Times New Roman"/>
              </w:rPr>
              <w:t>Кредит бўйича асосий қарз ва фоизларни белгиланган муддатда ва миқдорда тўлаш, зарур ҳолларда, нақд пул маблағларини Банк кассасига топшириш йўли билан тўловларни амалга ошириш;</w:t>
            </w:r>
          </w:p>
        </w:tc>
      </w:tr>
      <w:tr w:rsidR="0001376E" w:rsidRPr="00FA4D41" w:rsidTr="0001376E">
        <w:trPr>
          <w:trHeight w:val="88"/>
        </w:trPr>
        <w:tc>
          <w:tcPr>
            <w:tcW w:w="11597" w:type="dxa"/>
            <w:tcBorders>
              <w:top w:val="nil"/>
              <w:left w:val="nil"/>
              <w:bottom w:val="nil"/>
              <w:right w:val="nil"/>
            </w:tcBorders>
            <w:shd w:val="clear" w:color="auto" w:fill="auto"/>
            <w:vAlign w:val="center"/>
            <w:hideMark/>
          </w:tcPr>
          <w:p w:rsidR="0001376E" w:rsidRPr="002201E3" w:rsidRDefault="0044775B" w:rsidP="00C419CD">
            <w:pPr>
              <w:rPr>
                <w:rFonts w:ascii="Times New Roman" w:hAnsi="Times New Roman" w:cs="Times New Roman"/>
              </w:rPr>
            </w:pPr>
            <w:r>
              <w:rPr>
                <w:rFonts w:ascii="Times New Roman" w:hAnsi="Times New Roman" w:cs="Times New Roman"/>
                <w:lang w:val="ru-RU"/>
              </w:rPr>
              <w:t>6</w:t>
            </w:r>
            <w:r w:rsidR="00613EBB">
              <w:rPr>
                <w:rFonts w:ascii="Times New Roman" w:hAnsi="Times New Roman" w:cs="Times New Roman"/>
                <w:lang w:val="ru-RU"/>
              </w:rPr>
              <w:t>.2.2</w:t>
            </w:r>
            <w:r w:rsidRPr="0044775B">
              <w:rPr>
                <w:rFonts w:ascii="Times New Roman" w:hAnsi="Times New Roman" w:cs="Times New Roman"/>
                <w:lang w:val="ru-RU"/>
              </w:rPr>
              <w:t>.</w:t>
            </w:r>
            <w:r w:rsidR="00EB0875">
              <w:rPr>
                <w:rFonts w:ascii="Times New Roman" w:hAnsi="Times New Roman" w:cs="Times New Roman"/>
              </w:rPr>
              <w:t xml:space="preserve"> Б</w:t>
            </w:r>
            <w:r w:rsidR="0001376E" w:rsidRPr="002201E3">
              <w:rPr>
                <w:rFonts w:ascii="Times New Roman" w:hAnsi="Times New Roman" w:cs="Times New Roman"/>
              </w:rPr>
              <w:t xml:space="preserve">анк томонидан </w:t>
            </w:r>
            <w:r w:rsidR="00C419CD">
              <w:rPr>
                <w:rFonts w:ascii="Times New Roman" w:hAnsi="Times New Roman" w:cs="Times New Roman"/>
              </w:rPr>
              <w:t xml:space="preserve">мазкур шартнома </w:t>
            </w:r>
            <w:r w:rsidR="0001376E" w:rsidRPr="002201E3">
              <w:rPr>
                <w:rFonts w:ascii="Times New Roman" w:hAnsi="Times New Roman" w:cs="Times New Roman"/>
              </w:rPr>
              <w:t>ва конунчилик</w:t>
            </w:r>
            <w:r w:rsidR="00C419CD">
              <w:rPr>
                <w:rFonts w:ascii="Times New Roman" w:hAnsi="Times New Roman" w:cs="Times New Roman"/>
              </w:rPr>
              <w:t xml:space="preserve"> доираси</w:t>
            </w:r>
            <w:r w:rsidR="0001376E" w:rsidRPr="002201E3">
              <w:rPr>
                <w:rFonts w:ascii="Times New Roman" w:hAnsi="Times New Roman" w:cs="Times New Roman"/>
              </w:rPr>
              <w:t xml:space="preserve">да </w:t>
            </w:r>
            <w:r w:rsidR="003844A8">
              <w:rPr>
                <w:rFonts w:ascii="Times New Roman" w:hAnsi="Times New Roman" w:cs="Times New Roman"/>
              </w:rPr>
              <w:t>талаб қ</w:t>
            </w:r>
            <w:r w:rsidR="00C419CD" w:rsidRPr="002201E3">
              <w:rPr>
                <w:rFonts w:ascii="Times New Roman" w:hAnsi="Times New Roman" w:cs="Times New Roman"/>
              </w:rPr>
              <w:t xml:space="preserve">илинган </w:t>
            </w:r>
            <w:r w:rsidR="0001376E" w:rsidRPr="002201E3">
              <w:rPr>
                <w:rFonts w:ascii="Times New Roman" w:hAnsi="Times New Roman" w:cs="Times New Roman"/>
              </w:rPr>
              <w:t>хужжатларни такдим этиш;</w:t>
            </w:r>
          </w:p>
        </w:tc>
      </w:tr>
      <w:tr w:rsidR="0001376E" w:rsidRPr="00FA4D41" w:rsidTr="0001376E">
        <w:trPr>
          <w:trHeight w:val="79"/>
        </w:trPr>
        <w:tc>
          <w:tcPr>
            <w:tcW w:w="11597" w:type="dxa"/>
            <w:tcBorders>
              <w:top w:val="nil"/>
              <w:left w:val="nil"/>
              <w:bottom w:val="nil"/>
              <w:right w:val="nil"/>
            </w:tcBorders>
            <w:shd w:val="clear" w:color="auto" w:fill="auto"/>
            <w:hideMark/>
          </w:tcPr>
          <w:p w:rsidR="0001376E" w:rsidRPr="002201E3" w:rsidRDefault="003377DF" w:rsidP="003377DF">
            <w:pPr>
              <w:jc w:val="both"/>
              <w:rPr>
                <w:rFonts w:ascii="Times New Roman" w:hAnsi="Times New Roman" w:cs="Times New Roman"/>
              </w:rPr>
            </w:pPr>
            <w:r>
              <w:rPr>
                <w:rFonts w:ascii="Times New Roman" w:hAnsi="Times New Roman" w:cs="Times New Roman"/>
              </w:rPr>
              <w:t>6.2.3</w:t>
            </w:r>
            <w:r w:rsidR="0044775B" w:rsidRPr="0044775B">
              <w:rPr>
                <w:rFonts w:ascii="Times New Roman" w:hAnsi="Times New Roman" w:cs="Times New Roman"/>
              </w:rPr>
              <w:t>.</w:t>
            </w:r>
            <w:r w:rsidR="00EB0875">
              <w:rPr>
                <w:rFonts w:ascii="Times New Roman" w:hAnsi="Times New Roman" w:cs="Times New Roman"/>
              </w:rPr>
              <w:t xml:space="preserve"> А</w:t>
            </w:r>
            <w:r w:rsidR="0001376E" w:rsidRPr="002201E3">
              <w:rPr>
                <w:rFonts w:ascii="Times New Roman" w:hAnsi="Times New Roman" w:cs="Times New Roman"/>
              </w:rPr>
              <w:t xml:space="preserve">жратилган </w:t>
            </w:r>
            <w:r w:rsidR="00C419CD">
              <w:rPr>
                <w:rFonts w:ascii="Times New Roman" w:hAnsi="Times New Roman" w:cs="Times New Roman"/>
              </w:rPr>
              <w:t>к</w:t>
            </w:r>
            <w:r w:rsidR="00C419CD" w:rsidRPr="00C419CD">
              <w:rPr>
                <w:rFonts w:ascii="Times New Roman" w:hAnsi="Times New Roman" w:cs="Times New Roman"/>
              </w:rPr>
              <w:t xml:space="preserve">редит бўйича асосий қарз ва </w:t>
            </w:r>
            <w:r w:rsidR="000B23CA">
              <w:rPr>
                <w:rFonts w:ascii="Times New Roman" w:hAnsi="Times New Roman" w:cs="Times New Roman"/>
              </w:rPr>
              <w:t xml:space="preserve">ҳисобланган </w:t>
            </w:r>
            <w:r w:rsidR="00C419CD" w:rsidRPr="00C419CD">
              <w:rPr>
                <w:rFonts w:ascii="Times New Roman" w:hAnsi="Times New Roman" w:cs="Times New Roman"/>
              </w:rPr>
              <w:t>фоизларни</w:t>
            </w:r>
            <w:r w:rsidR="0001376E" w:rsidRPr="002201E3">
              <w:rPr>
                <w:rFonts w:ascii="Times New Roman" w:hAnsi="Times New Roman" w:cs="Times New Roman"/>
              </w:rPr>
              <w:t xml:space="preserve"> шартноманинг </w:t>
            </w:r>
            <w:r>
              <w:rPr>
                <w:rFonts w:ascii="Times New Roman" w:hAnsi="Times New Roman" w:cs="Times New Roman"/>
              </w:rPr>
              <w:t>ажралмас</w:t>
            </w:r>
            <w:r w:rsidR="0001376E" w:rsidRPr="002201E3">
              <w:rPr>
                <w:rFonts w:ascii="Times New Roman" w:hAnsi="Times New Roman" w:cs="Times New Roman"/>
              </w:rPr>
              <w:t xml:space="preserve"> қисми сифатида илова қилинган кредитни қайтариш жадвалига асосан қайтариш;</w:t>
            </w:r>
          </w:p>
        </w:tc>
      </w:tr>
      <w:tr w:rsidR="0001376E" w:rsidRPr="00FA4D41" w:rsidTr="0001376E">
        <w:trPr>
          <w:trHeight w:val="434"/>
        </w:trPr>
        <w:tc>
          <w:tcPr>
            <w:tcW w:w="11597" w:type="dxa"/>
            <w:tcBorders>
              <w:top w:val="nil"/>
              <w:left w:val="nil"/>
              <w:bottom w:val="nil"/>
              <w:right w:val="nil"/>
            </w:tcBorders>
            <w:shd w:val="clear" w:color="auto" w:fill="auto"/>
            <w:hideMark/>
          </w:tcPr>
          <w:p w:rsidR="0001376E" w:rsidRPr="002201E3" w:rsidRDefault="00F118C7" w:rsidP="0001376E">
            <w:pPr>
              <w:jc w:val="both"/>
              <w:rPr>
                <w:rFonts w:ascii="Times New Roman" w:hAnsi="Times New Roman" w:cs="Times New Roman"/>
              </w:rPr>
            </w:pPr>
            <w:r>
              <w:rPr>
                <w:rFonts w:ascii="Times New Roman" w:hAnsi="Times New Roman" w:cs="Times New Roman"/>
              </w:rPr>
              <w:t>6.2.4</w:t>
            </w:r>
            <w:r w:rsidR="0044775B" w:rsidRPr="0044775B">
              <w:rPr>
                <w:rFonts w:ascii="Times New Roman" w:hAnsi="Times New Roman" w:cs="Times New Roman"/>
              </w:rPr>
              <w:t>.</w:t>
            </w:r>
            <w:r w:rsidR="0001376E" w:rsidRPr="002201E3">
              <w:rPr>
                <w:rFonts w:ascii="Times New Roman" w:hAnsi="Times New Roman" w:cs="Times New Roman"/>
              </w:rPr>
              <w:t xml:space="preserve"> </w:t>
            </w:r>
            <w:r w:rsidR="002F077B" w:rsidRPr="002F077B">
              <w:rPr>
                <w:rFonts w:ascii="Times New Roman" w:hAnsi="Times New Roman" w:cs="Times New Roman"/>
              </w:rPr>
              <w:t>Кредит ва унга ҳисобланган фоизларни ўз вақтида ва тўлиқ қопланишига таъсир кўрсатиши мумкин бўлган барча ҳолатлар ҳақида банкни ўз вақтида хабардор этиш;</w:t>
            </w:r>
          </w:p>
        </w:tc>
      </w:tr>
      <w:tr w:rsidR="0001376E" w:rsidRPr="00FA4D41" w:rsidTr="0001376E">
        <w:trPr>
          <w:trHeight w:val="1430"/>
        </w:trPr>
        <w:tc>
          <w:tcPr>
            <w:tcW w:w="11597" w:type="dxa"/>
            <w:tcBorders>
              <w:top w:val="nil"/>
              <w:left w:val="nil"/>
              <w:bottom w:val="nil"/>
              <w:right w:val="nil"/>
            </w:tcBorders>
            <w:shd w:val="clear" w:color="auto" w:fill="auto"/>
            <w:hideMark/>
          </w:tcPr>
          <w:p w:rsidR="0001376E" w:rsidRPr="00541256" w:rsidRDefault="00F118C7" w:rsidP="0001376E">
            <w:pPr>
              <w:jc w:val="both"/>
              <w:rPr>
                <w:rFonts w:ascii="Times New Roman" w:hAnsi="Times New Roman" w:cs="Times New Roman"/>
              </w:rPr>
            </w:pPr>
            <w:r>
              <w:rPr>
                <w:rFonts w:ascii="Times New Roman" w:hAnsi="Times New Roman" w:cs="Times New Roman"/>
              </w:rPr>
              <w:t>6.2.5</w:t>
            </w:r>
            <w:r w:rsidR="0044775B">
              <w:rPr>
                <w:rFonts w:ascii="Times New Roman" w:hAnsi="Times New Roman" w:cs="Times New Roman"/>
              </w:rPr>
              <w:t>.</w:t>
            </w:r>
            <w:r w:rsidR="0001376E" w:rsidRPr="002201E3">
              <w:rPr>
                <w:rFonts w:ascii="Times New Roman" w:hAnsi="Times New Roman" w:cs="Times New Roman"/>
              </w:rPr>
              <w:t xml:space="preserve"> </w:t>
            </w:r>
            <w:r w:rsidR="0044775B">
              <w:rPr>
                <w:rFonts w:ascii="Times New Roman" w:hAnsi="Times New Roman" w:cs="Times New Roman"/>
              </w:rPr>
              <w:t>Қарз олувчи</w:t>
            </w:r>
            <w:r w:rsidR="0001376E" w:rsidRPr="002201E3">
              <w:rPr>
                <w:rFonts w:ascii="Times New Roman" w:hAnsi="Times New Roman" w:cs="Times New Roman"/>
              </w:rPr>
              <w:t xml:space="preserve"> ушбу шартномада кўрсатилган мажбуриятларини бажаришига таъсир этувчи барча ўзгаришлар тўғрисида, шунингдек молиявий холати, фамилияси, исми, отасининг исми, доимий ва вақтинчалик рўйхатдан ўтган жойи, яшаш манзили, иш жойи, реквизитлари ҳамда бошқа маълумотлари ўзгарганлиги тўғрисида банкка зудлик билан ёзма маълумот тақдим этиш. Ўзига нисбатан мулкий ва (ёки) моддий даъволар билдирилган тақдирда бу ҳақда ба</w:t>
            </w:r>
            <w:r w:rsidR="000B23CA">
              <w:rPr>
                <w:rFonts w:ascii="Times New Roman" w:hAnsi="Times New Roman" w:cs="Times New Roman"/>
              </w:rPr>
              <w:t>нкни зудлик билан хабардор этиш;</w:t>
            </w:r>
          </w:p>
        </w:tc>
      </w:tr>
      <w:tr w:rsidR="0001376E" w:rsidRPr="00FA4D41" w:rsidTr="0001376E">
        <w:trPr>
          <w:trHeight w:val="530"/>
        </w:trPr>
        <w:tc>
          <w:tcPr>
            <w:tcW w:w="11597" w:type="dxa"/>
            <w:tcBorders>
              <w:top w:val="nil"/>
              <w:left w:val="nil"/>
              <w:bottom w:val="nil"/>
              <w:right w:val="nil"/>
            </w:tcBorders>
            <w:shd w:val="clear" w:color="auto" w:fill="auto"/>
            <w:hideMark/>
          </w:tcPr>
          <w:p w:rsidR="0001376E" w:rsidRPr="002201E3" w:rsidRDefault="00F118C7" w:rsidP="000B23CA">
            <w:pPr>
              <w:jc w:val="both"/>
              <w:rPr>
                <w:rFonts w:ascii="Times New Roman" w:hAnsi="Times New Roman" w:cs="Times New Roman"/>
              </w:rPr>
            </w:pPr>
            <w:r>
              <w:rPr>
                <w:rFonts w:ascii="Times New Roman" w:hAnsi="Times New Roman" w:cs="Times New Roman"/>
              </w:rPr>
              <w:t>6.2.6</w:t>
            </w:r>
            <w:r w:rsidR="0044775B">
              <w:rPr>
                <w:rFonts w:ascii="Times New Roman" w:hAnsi="Times New Roman" w:cs="Times New Roman"/>
              </w:rPr>
              <w:t>.</w:t>
            </w:r>
            <w:r w:rsidR="00EB0875">
              <w:rPr>
                <w:rFonts w:ascii="Times New Roman" w:hAnsi="Times New Roman" w:cs="Times New Roman"/>
              </w:rPr>
              <w:t xml:space="preserve"> Ш</w:t>
            </w:r>
            <w:r w:rsidR="0001376E" w:rsidRPr="002201E3">
              <w:rPr>
                <w:rFonts w:ascii="Times New Roman" w:hAnsi="Times New Roman" w:cs="Times New Roman"/>
              </w:rPr>
              <w:t xml:space="preserve">артнома бекор қилинган тақдирда, кредитдан фойдаланган муддат учун ҳисобланган </w:t>
            </w:r>
            <w:r w:rsidR="000B23CA" w:rsidRPr="002201E3">
              <w:rPr>
                <w:rFonts w:ascii="Times New Roman" w:hAnsi="Times New Roman" w:cs="Times New Roman"/>
              </w:rPr>
              <w:t>асосий қарз</w:t>
            </w:r>
            <w:r w:rsidR="000B23CA">
              <w:rPr>
                <w:rFonts w:ascii="Times New Roman" w:hAnsi="Times New Roman" w:cs="Times New Roman"/>
              </w:rPr>
              <w:t xml:space="preserve"> </w:t>
            </w:r>
            <w:r w:rsidR="000B23CA" w:rsidRPr="002201E3">
              <w:rPr>
                <w:rFonts w:ascii="Times New Roman" w:hAnsi="Times New Roman" w:cs="Times New Roman"/>
              </w:rPr>
              <w:t xml:space="preserve">ва </w:t>
            </w:r>
            <w:r w:rsidR="000B23CA">
              <w:rPr>
                <w:rFonts w:ascii="Times New Roman" w:hAnsi="Times New Roman" w:cs="Times New Roman"/>
              </w:rPr>
              <w:t>фоизлар</w:t>
            </w:r>
            <w:r w:rsidR="0001376E" w:rsidRPr="002201E3">
              <w:rPr>
                <w:rFonts w:ascii="Times New Roman" w:hAnsi="Times New Roman" w:cs="Times New Roman"/>
              </w:rPr>
              <w:t xml:space="preserve">ни ҳамда хисобланган </w:t>
            </w:r>
            <w:r w:rsidR="0001376E" w:rsidRPr="000B23CA">
              <w:rPr>
                <w:rFonts w:ascii="Times New Roman" w:hAnsi="Times New Roman" w:cs="Times New Roman"/>
                <w:color w:val="auto"/>
              </w:rPr>
              <w:t>пеняларни</w:t>
            </w:r>
            <w:r w:rsidR="000B23CA" w:rsidRPr="000B23CA">
              <w:rPr>
                <w:rFonts w:ascii="Times New Roman" w:hAnsi="Times New Roman" w:cs="Times New Roman"/>
                <w:color w:val="auto"/>
              </w:rPr>
              <w:t xml:space="preserve"> (агар вужудга келган бўлса)</w:t>
            </w:r>
            <w:r w:rsidR="0001376E" w:rsidRPr="002201E3">
              <w:rPr>
                <w:rFonts w:ascii="Times New Roman" w:hAnsi="Times New Roman" w:cs="Times New Roman"/>
              </w:rPr>
              <w:t xml:space="preserve"> тўлиқ ёпиш;</w:t>
            </w:r>
          </w:p>
        </w:tc>
      </w:tr>
      <w:tr w:rsidR="0001376E" w:rsidRPr="00FA4D41" w:rsidTr="0001376E">
        <w:trPr>
          <w:trHeight w:val="412"/>
        </w:trPr>
        <w:tc>
          <w:tcPr>
            <w:tcW w:w="11597" w:type="dxa"/>
            <w:tcBorders>
              <w:top w:val="nil"/>
              <w:left w:val="nil"/>
              <w:bottom w:val="nil"/>
              <w:right w:val="nil"/>
            </w:tcBorders>
            <w:shd w:val="clear" w:color="auto" w:fill="auto"/>
            <w:hideMark/>
          </w:tcPr>
          <w:p w:rsidR="0001376E" w:rsidRPr="002201E3" w:rsidRDefault="00F118C7" w:rsidP="000B23CA">
            <w:pPr>
              <w:jc w:val="both"/>
              <w:rPr>
                <w:rFonts w:ascii="Times New Roman" w:hAnsi="Times New Roman" w:cs="Times New Roman"/>
              </w:rPr>
            </w:pPr>
            <w:r>
              <w:rPr>
                <w:rFonts w:ascii="Times New Roman" w:hAnsi="Times New Roman" w:cs="Times New Roman"/>
              </w:rPr>
              <w:t>6.2.7</w:t>
            </w:r>
            <w:r w:rsidR="0044775B">
              <w:rPr>
                <w:rFonts w:ascii="Times New Roman" w:hAnsi="Times New Roman" w:cs="Times New Roman"/>
              </w:rPr>
              <w:t>.</w:t>
            </w:r>
            <w:r w:rsidR="00EB0875">
              <w:rPr>
                <w:rFonts w:ascii="Times New Roman" w:hAnsi="Times New Roman" w:cs="Times New Roman"/>
              </w:rPr>
              <w:t xml:space="preserve"> Ш</w:t>
            </w:r>
            <w:r w:rsidR="0001376E" w:rsidRPr="002201E3">
              <w:rPr>
                <w:rFonts w:ascii="Times New Roman" w:hAnsi="Times New Roman" w:cs="Times New Roman"/>
              </w:rPr>
              <w:t xml:space="preserve">артномани тузиш юзасидан банк талаб қилган ва қонунчиликда тақдим этилиши назарда тутилган хужжатларни </w:t>
            </w:r>
            <w:r w:rsidR="000B23CA">
              <w:rPr>
                <w:rFonts w:ascii="Times New Roman" w:hAnsi="Times New Roman" w:cs="Times New Roman"/>
              </w:rPr>
              <w:t>белгиланган муддатларда</w:t>
            </w:r>
            <w:r w:rsidR="0001376E" w:rsidRPr="002201E3">
              <w:rPr>
                <w:rFonts w:ascii="Times New Roman" w:hAnsi="Times New Roman" w:cs="Times New Roman"/>
              </w:rPr>
              <w:t xml:space="preserve"> тақдим этиш;</w:t>
            </w:r>
          </w:p>
        </w:tc>
      </w:tr>
      <w:tr w:rsidR="0001376E" w:rsidRPr="00FA4D41" w:rsidTr="0001376E">
        <w:trPr>
          <w:trHeight w:val="314"/>
        </w:trPr>
        <w:tc>
          <w:tcPr>
            <w:tcW w:w="11597" w:type="dxa"/>
            <w:tcBorders>
              <w:top w:val="nil"/>
              <w:left w:val="nil"/>
              <w:bottom w:val="nil"/>
              <w:right w:val="nil"/>
            </w:tcBorders>
            <w:shd w:val="clear" w:color="auto" w:fill="auto"/>
            <w:hideMark/>
          </w:tcPr>
          <w:p w:rsidR="0001376E" w:rsidRPr="002201E3" w:rsidRDefault="00F118C7" w:rsidP="00EB0875">
            <w:pPr>
              <w:jc w:val="both"/>
              <w:rPr>
                <w:rFonts w:ascii="Times New Roman" w:hAnsi="Times New Roman" w:cs="Times New Roman"/>
              </w:rPr>
            </w:pPr>
            <w:r>
              <w:rPr>
                <w:rFonts w:ascii="Times New Roman" w:hAnsi="Times New Roman" w:cs="Times New Roman"/>
              </w:rPr>
              <w:t>6.2.8</w:t>
            </w:r>
            <w:r w:rsidR="0044775B">
              <w:rPr>
                <w:rFonts w:ascii="Times New Roman" w:hAnsi="Times New Roman" w:cs="Times New Roman"/>
              </w:rPr>
              <w:t>.</w:t>
            </w:r>
            <w:r w:rsidR="00EB0875">
              <w:rPr>
                <w:rFonts w:ascii="Times New Roman" w:hAnsi="Times New Roman" w:cs="Times New Roman"/>
              </w:rPr>
              <w:t xml:space="preserve"> Т</w:t>
            </w:r>
            <w:r w:rsidR="0001376E" w:rsidRPr="002201E3">
              <w:rPr>
                <w:rFonts w:ascii="Times New Roman" w:hAnsi="Times New Roman" w:cs="Times New Roman"/>
              </w:rPr>
              <w:t>алабнома ва/ёки ого</w:t>
            </w:r>
            <w:r w:rsidR="00EB0875">
              <w:rPr>
                <w:rFonts w:ascii="Times New Roman" w:hAnsi="Times New Roman" w:cs="Times New Roman"/>
              </w:rPr>
              <w:t>хлантириш хатини олган вақтдан 10</w:t>
            </w:r>
            <w:r w:rsidR="0001376E" w:rsidRPr="002201E3">
              <w:rPr>
                <w:rFonts w:ascii="Times New Roman" w:hAnsi="Times New Roman" w:cs="Times New Roman"/>
              </w:rPr>
              <w:t xml:space="preserve"> иш куни давомида </w:t>
            </w:r>
            <w:r w:rsidR="00EB0875">
              <w:rPr>
                <w:rFonts w:ascii="Times New Roman" w:hAnsi="Times New Roman" w:cs="Times New Roman"/>
              </w:rPr>
              <w:t>қарздор</w:t>
            </w:r>
            <w:r w:rsidR="0001376E" w:rsidRPr="002201E3">
              <w:rPr>
                <w:rFonts w:ascii="Times New Roman" w:hAnsi="Times New Roman" w:cs="Times New Roman"/>
              </w:rPr>
              <w:t>ликни тўлаши.</w:t>
            </w:r>
          </w:p>
        </w:tc>
      </w:tr>
      <w:tr w:rsidR="0001376E" w:rsidRPr="00FA4D41" w:rsidTr="0001376E">
        <w:trPr>
          <w:trHeight w:val="441"/>
        </w:trPr>
        <w:tc>
          <w:tcPr>
            <w:tcW w:w="11597" w:type="dxa"/>
            <w:tcBorders>
              <w:top w:val="nil"/>
              <w:left w:val="nil"/>
              <w:bottom w:val="nil"/>
              <w:right w:val="nil"/>
            </w:tcBorders>
            <w:shd w:val="clear" w:color="auto" w:fill="auto"/>
            <w:hideMark/>
          </w:tcPr>
          <w:p w:rsidR="002F077B" w:rsidRDefault="00F118C7" w:rsidP="0001376E">
            <w:pPr>
              <w:jc w:val="both"/>
              <w:rPr>
                <w:rFonts w:ascii="Times New Roman" w:hAnsi="Times New Roman" w:cs="Times New Roman"/>
              </w:rPr>
            </w:pPr>
            <w:r>
              <w:rPr>
                <w:rFonts w:ascii="Times New Roman" w:hAnsi="Times New Roman" w:cs="Times New Roman"/>
              </w:rPr>
              <w:t>6.2.9</w:t>
            </w:r>
            <w:r w:rsidR="0044775B">
              <w:rPr>
                <w:rFonts w:ascii="Times New Roman" w:hAnsi="Times New Roman" w:cs="Times New Roman"/>
              </w:rPr>
              <w:t>.</w:t>
            </w:r>
            <w:r w:rsidR="00E9427C">
              <w:rPr>
                <w:rFonts w:ascii="Times New Roman" w:hAnsi="Times New Roman" w:cs="Times New Roman"/>
              </w:rPr>
              <w:t xml:space="preserve"> У</w:t>
            </w:r>
            <w:r w:rsidR="0001376E" w:rsidRPr="002201E3">
              <w:rPr>
                <w:rFonts w:ascii="Times New Roman" w:hAnsi="Times New Roman" w:cs="Times New Roman"/>
              </w:rPr>
              <w:t xml:space="preserve">шбу шартномани имзолаш билан қуйидагиларни тасдиқлайди: </w:t>
            </w:r>
          </w:p>
          <w:p w:rsidR="002F077B" w:rsidRPr="002F077B" w:rsidRDefault="002F077B" w:rsidP="002F077B">
            <w:pPr>
              <w:jc w:val="both"/>
              <w:rPr>
                <w:rFonts w:ascii="Times New Roman" w:hAnsi="Times New Roman" w:cs="Times New Roman"/>
              </w:rPr>
            </w:pPr>
            <w:r w:rsidRPr="002F077B">
              <w:rPr>
                <w:rFonts w:ascii="Times New Roman" w:hAnsi="Times New Roman" w:cs="Times New Roman"/>
              </w:rPr>
              <w:t>а) кредит тўлови муддати ўтказиб юборилган қарздорлик юзага келганлиги ҳақида СМС хабар жўнатилиши ва телефон орқали қўнғироқлар амалга оширилишига қарши эмас;</w:t>
            </w:r>
          </w:p>
          <w:p w:rsidR="002F077B" w:rsidRDefault="002F077B" w:rsidP="002F077B">
            <w:pPr>
              <w:jc w:val="both"/>
              <w:rPr>
                <w:rFonts w:ascii="Times New Roman" w:hAnsi="Times New Roman" w:cs="Times New Roman"/>
              </w:rPr>
            </w:pPr>
            <w:r w:rsidRPr="002F077B">
              <w:rPr>
                <w:rFonts w:ascii="Times New Roman" w:hAnsi="Times New Roman" w:cs="Times New Roman"/>
              </w:rPr>
              <w:t>б) Кредит тарихини шакллантириш учун зарур бўлган маълумотларни Кредит ахборотининг давлат реестри ва кредит бюросига тақдим этилишига/олинишига ўз розилигини беради, бу ҳолат банк сирини ошкор қилиш деб ҳисобланмайди.</w:t>
            </w:r>
          </w:p>
          <w:p w:rsidR="0001376E" w:rsidRPr="002201E3" w:rsidRDefault="003844A8" w:rsidP="0001376E">
            <w:pPr>
              <w:jc w:val="both"/>
              <w:rPr>
                <w:rFonts w:ascii="Times New Roman" w:hAnsi="Times New Roman" w:cs="Times New Roman"/>
              </w:rPr>
            </w:pPr>
            <w:r>
              <w:rPr>
                <w:rFonts w:ascii="Times New Roman" w:hAnsi="Times New Roman" w:cs="Times New Roman"/>
              </w:rPr>
              <w:t>в</w:t>
            </w:r>
            <w:r w:rsidR="002F077B">
              <w:rPr>
                <w:rFonts w:ascii="Times New Roman" w:hAnsi="Times New Roman" w:cs="Times New Roman"/>
              </w:rPr>
              <w:t>) Ш</w:t>
            </w:r>
            <w:r w:rsidR="0001376E" w:rsidRPr="002201E3">
              <w:rPr>
                <w:rFonts w:ascii="Times New Roman" w:hAnsi="Times New Roman" w:cs="Times New Roman"/>
              </w:rPr>
              <w:t>артнома тузиш ва унинг шартларини бажаришга лаёқатлилигини;</w:t>
            </w:r>
          </w:p>
        </w:tc>
      </w:tr>
      <w:tr w:rsidR="0001376E" w:rsidRPr="00FA4D41" w:rsidTr="0001376E">
        <w:trPr>
          <w:trHeight w:val="314"/>
        </w:trPr>
        <w:tc>
          <w:tcPr>
            <w:tcW w:w="11597" w:type="dxa"/>
            <w:tcBorders>
              <w:top w:val="nil"/>
              <w:left w:val="nil"/>
              <w:bottom w:val="nil"/>
              <w:right w:val="nil"/>
            </w:tcBorders>
            <w:shd w:val="clear" w:color="auto" w:fill="auto"/>
            <w:hideMark/>
          </w:tcPr>
          <w:p w:rsidR="0001376E" w:rsidRPr="002201E3" w:rsidRDefault="00F118C7" w:rsidP="0001376E">
            <w:pPr>
              <w:jc w:val="both"/>
              <w:rPr>
                <w:rFonts w:ascii="Times New Roman" w:hAnsi="Times New Roman" w:cs="Times New Roman"/>
              </w:rPr>
            </w:pPr>
            <w:r>
              <w:rPr>
                <w:rFonts w:ascii="Times New Roman" w:hAnsi="Times New Roman" w:cs="Times New Roman"/>
              </w:rPr>
              <w:t>6.2.10</w:t>
            </w:r>
            <w:r w:rsidR="0044775B">
              <w:rPr>
                <w:rFonts w:ascii="Times New Roman" w:hAnsi="Times New Roman" w:cs="Times New Roman"/>
              </w:rPr>
              <w:t>.</w:t>
            </w:r>
            <w:r w:rsidR="00E9427C">
              <w:rPr>
                <w:rFonts w:ascii="Times New Roman" w:hAnsi="Times New Roman" w:cs="Times New Roman"/>
              </w:rPr>
              <w:t xml:space="preserve"> У</w:t>
            </w:r>
            <w:r w:rsidR="0001376E" w:rsidRPr="002201E3">
              <w:rPr>
                <w:rFonts w:ascii="Times New Roman" w:hAnsi="Times New Roman" w:cs="Times New Roman"/>
              </w:rPr>
              <w:t>шбу шартномани тузиш билан учинчи шахсларнинг ҳуқуқлари бузилмаслигини;</w:t>
            </w:r>
          </w:p>
        </w:tc>
      </w:tr>
      <w:tr w:rsidR="0001376E" w:rsidRPr="00FA4D41" w:rsidTr="0001376E">
        <w:trPr>
          <w:trHeight w:val="425"/>
        </w:trPr>
        <w:tc>
          <w:tcPr>
            <w:tcW w:w="11597" w:type="dxa"/>
            <w:tcBorders>
              <w:top w:val="nil"/>
              <w:left w:val="nil"/>
              <w:bottom w:val="nil"/>
              <w:right w:val="nil"/>
            </w:tcBorders>
            <w:shd w:val="clear" w:color="auto" w:fill="auto"/>
            <w:hideMark/>
          </w:tcPr>
          <w:p w:rsidR="0001376E" w:rsidRPr="002201E3" w:rsidRDefault="00F118C7" w:rsidP="0001376E">
            <w:pPr>
              <w:jc w:val="both"/>
              <w:rPr>
                <w:rFonts w:ascii="Times New Roman" w:hAnsi="Times New Roman" w:cs="Times New Roman"/>
              </w:rPr>
            </w:pPr>
            <w:r>
              <w:rPr>
                <w:rFonts w:ascii="Times New Roman" w:hAnsi="Times New Roman" w:cs="Times New Roman"/>
              </w:rPr>
              <w:t>6.2.11</w:t>
            </w:r>
            <w:r w:rsidR="0044775B">
              <w:rPr>
                <w:rFonts w:ascii="Times New Roman" w:hAnsi="Times New Roman" w:cs="Times New Roman"/>
              </w:rPr>
              <w:t>.</w:t>
            </w:r>
            <w:r w:rsidR="00E9427C">
              <w:rPr>
                <w:rFonts w:ascii="Times New Roman" w:hAnsi="Times New Roman" w:cs="Times New Roman"/>
              </w:rPr>
              <w:t xml:space="preserve"> Б</w:t>
            </w:r>
            <w:r w:rsidR="0001376E" w:rsidRPr="002201E3">
              <w:rPr>
                <w:rFonts w:ascii="Times New Roman" w:hAnsi="Times New Roman" w:cs="Times New Roman"/>
              </w:rPr>
              <w:t>анкка тақдим этилган хужжатларнинг тўғрилиги ва маълумотлар қонун нормалари</w:t>
            </w:r>
            <w:r>
              <w:rPr>
                <w:rFonts w:ascii="Times New Roman" w:hAnsi="Times New Roman" w:cs="Times New Roman"/>
              </w:rPr>
              <w:t xml:space="preserve"> бузилмаган холда олинганлигини;</w:t>
            </w:r>
          </w:p>
        </w:tc>
      </w:tr>
      <w:tr w:rsidR="0001376E" w:rsidRPr="00FA4D41" w:rsidTr="00F118C7">
        <w:trPr>
          <w:trHeight w:val="312"/>
        </w:trPr>
        <w:tc>
          <w:tcPr>
            <w:tcW w:w="11597" w:type="dxa"/>
            <w:tcBorders>
              <w:top w:val="nil"/>
              <w:left w:val="nil"/>
              <w:bottom w:val="nil"/>
              <w:right w:val="nil"/>
            </w:tcBorders>
            <w:shd w:val="clear" w:color="auto" w:fill="auto"/>
            <w:hideMark/>
          </w:tcPr>
          <w:p w:rsidR="0001376E" w:rsidRPr="00F118C7" w:rsidRDefault="00F118C7" w:rsidP="00F118C7">
            <w:pPr>
              <w:jc w:val="both"/>
              <w:rPr>
                <w:rFonts w:ascii="Times New Roman" w:hAnsi="Times New Roman" w:cs="Times New Roman"/>
              </w:rPr>
            </w:pPr>
            <w:r>
              <w:rPr>
                <w:rFonts w:ascii="Times New Roman" w:hAnsi="Times New Roman" w:cs="Times New Roman"/>
              </w:rPr>
              <w:t>6.2.12</w:t>
            </w:r>
            <w:r w:rsidR="0044775B">
              <w:rPr>
                <w:rFonts w:ascii="Times New Roman" w:hAnsi="Times New Roman" w:cs="Times New Roman"/>
              </w:rPr>
              <w:t>.</w:t>
            </w:r>
            <w:r w:rsidR="0001376E" w:rsidRPr="002201E3">
              <w:rPr>
                <w:rFonts w:ascii="Times New Roman" w:hAnsi="Times New Roman" w:cs="Times New Roman"/>
              </w:rPr>
              <w:t xml:space="preserve"> </w:t>
            </w:r>
            <w:r w:rsidR="0044775B">
              <w:rPr>
                <w:rFonts w:ascii="Times New Roman" w:hAnsi="Times New Roman" w:cs="Times New Roman"/>
              </w:rPr>
              <w:t>Қарз олувчи</w:t>
            </w:r>
            <w:r w:rsidR="0001376E" w:rsidRPr="002201E3">
              <w:rPr>
                <w:rFonts w:ascii="Times New Roman" w:hAnsi="Times New Roman" w:cs="Times New Roman"/>
              </w:rPr>
              <w:t xml:space="preserve"> ўз қарзи юзасидан бутун мол-мулклари бил</w:t>
            </w:r>
            <w:r>
              <w:rPr>
                <w:rFonts w:ascii="Times New Roman" w:hAnsi="Times New Roman" w:cs="Times New Roman"/>
              </w:rPr>
              <w:t xml:space="preserve">ан </w:t>
            </w:r>
            <w:r w:rsidR="0001376E" w:rsidRPr="002201E3">
              <w:rPr>
                <w:rFonts w:ascii="Times New Roman" w:hAnsi="Times New Roman" w:cs="Times New Roman"/>
              </w:rPr>
              <w:t>жавоб беради</w:t>
            </w:r>
            <w:r>
              <w:rPr>
                <w:rFonts w:ascii="Times New Roman" w:hAnsi="Times New Roman" w:cs="Times New Roman"/>
              </w:rPr>
              <w:t>;</w:t>
            </w:r>
          </w:p>
        </w:tc>
      </w:tr>
      <w:tr w:rsidR="0001376E" w:rsidRPr="00FA4D41" w:rsidTr="0001376E">
        <w:trPr>
          <w:trHeight w:val="314"/>
        </w:trPr>
        <w:tc>
          <w:tcPr>
            <w:tcW w:w="11597" w:type="dxa"/>
            <w:tcBorders>
              <w:top w:val="nil"/>
              <w:left w:val="nil"/>
              <w:bottom w:val="nil"/>
              <w:right w:val="nil"/>
            </w:tcBorders>
            <w:shd w:val="clear" w:color="auto" w:fill="auto"/>
            <w:noWrap/>
            <w:vAlign w:val="center"/>
            <w:hideMark/>
          </w:tcPr>
          <w:p w:rsidR="0001376E" w:rsidRPr="002201E3" w:rsidRDefault="0076219F" w:rsidP="0001376E">
            <w:pPr>
              <w:jc w:val="center"/>
              <w:rPr>
                <w:rFonts w:ascii="Times New Roman" w:hAnsi="Times New Roman" w:cs="Times New Roman"/>
                <w:b/>
                <w:bCs/>
              </w:rPr>
            </w:pPr>
            <w:r>
              <w:rPr>
                <w:rFonts w:ascii="Times New Roman" w:hAnsi="Times New Roman" w:cs="Times New Roman"/>
                <w:b/>
                <w:bCs/>
              </w:rPr>
              <w:t>7</w:t>
            </w:r>
            <w:r w:rsidR="00350F69">
              <w:rPr>
                <w:rFonts w:ascii="Times New Roman" w:hAnsi="Times New Roman" w:cs="Times New Roman"/>
                <w:b/>
                <w:bCs/>
              </w:rPr>
              <w:t>.ТОМОНЛАРНИНГ ХУҚУҚЛАРИ</w:t>
            </w:r>
          </w:p>
        </w:tc>
      </w:tr>
      <w:tr w:rsidR="0001376E" w:rsidRPr="00FA4D41" w:rsidTr="0001376E">
        <w:trPr>
          <w:trHeight w:val="323"/>
        </w:trPr>
        <w:tc>
          <w:tcPr>
            <w:tcW w:w="11597" w:type="dxa"/>
            <w:tcBorders>
              <w:top w:val="nil"/>
              <w:left w:val="nil"/>
              <w:bottom w:val="nil"/>
              <w:right w:val="nil"/>
            </w:tcBorders>
            <w:shd w:val="clear" w:color="auto" w:fill="auto"/>
            <w:vAlign w:val="center"/>
            <w:hideMark/>
          </w:tcPr>
          <w:p w:rsidR="0001376E" w:rsidRPr="002201E3" w:rsidRDefault="0076219F" w:rsidP="0001376E">
            <w:pPr>
              <w:rPr>
                <w:rFonts w:ascii="Times New Roman" w:hAnsi="Times New Roman" w:cs="Times New Roman"/>
                <w:b/>
                <w:bCs/>
              </w:rPr>
            </w:pPr>
            <w:r>
              <w:rPr>
                <w:rFonts w:ascii="Times New Roman" w:hAnsi="Times New Roman" w:cs="Times New Roman"/>
                <w:b/>
                <w:bCs/>
              </w:rPr>
              <w:t>7</w:t>
            </w:r>
            <w:r w:rsidR="0001376E" w:rsidRPr="002201E3">
              <w:rPr>
                <w:rFonts w:ascii="Times New Roman" w:hAnsi="Times New Roman" w:cs="Times New Roman"/>
                <w:b/>
                <w:bCs/>
              </w:rPr>
              <w:t>.1. Банкнинг хуқуқлари:</w:t>
            </w:r>
          </w:p>
        </w:tc>
      </w:tr>
      <w:tr w:rsidR="0001376E" w:rsidRPr="00FA4D41" w:rsidTr="0001376E">
        <w:trPr>
          <w:trHeight w:val="598"/>
        </w:trPr>
        <w:tc>
          <w:tcPr>
            <w:tcW w:w="11597" w:type="dxa"/>
            <w:tcBorders>
              <w:top w:val="nil"/>
              <w:left w:val="nil"/>
              <w:bottom w:val="nil"/>
              <w:right w:val="nil"/>
            </w:tcBorders>
            <w:shd w:val="clear" w:color="auto" w:fill="auto"/>
            <w:hideMark/>
          </w:tcPr>
          <w:p w:rsidR="0001376E" w:rsidRPr="002201E3" w:rsidRDefault="00E001D9" w:rsidP="002F077B">
            <w:pPr>
              <w:jc w:val="both"/>
              <w:rPr>
                <w:rFonts w:ascii="Times New Roman" w:hAnsi="Times New Roman" w:cs="Times New Roman"/>
              </w:rPr>
            </w:pPr>
            <w:r>
              <w:rPr>
                <w:rFonts w:ascii="Times New Roman" w:hAnsi="Times New Roman" w:cs="Times New Roman"/>
              </w:rPr>
              <w:t>7.1.1.</w:t>
            </w:r>
            <w:r w:rsidR="00E9427C">
              <w:rPr>
                <w:rFonts w:ascii="Times New Roman" w:hAnsi="Times New Roman" w:cs="Times New Roman"/>
              </w:rPr>
              <w:t xml:space="preserve"> К</w:t>
            </w:r>
            <w:r w:rsidR="0001376E" w:rsidRPr="002201E3">
              <w:rPr>
                <w:rFonts w:ascii="Times New Roman" w:hAnsi="Times New Roman" w:cs="Times New Roman"/>
              </w:rPr>
              <w:t>ред</w:t>
            </w:r>
            <w:r w:rsidR="002F077B">
              <w:rPr>
                <w:rFonts w:ascii="Times New Roman" w:hAnsi="Times New Roman" w:cs="Times New Roman"/>
              </w:rPr>
              <w:t>итлаш жараёни давомида (кредит олишга</w:t>
            </w:r>
            <w:r w:rsidR="0001376E" w:rsidRPr="002201E3">
              <w:rPr>
                <w:rFonts w:ascii="Times New Roman" w:hAnsi="Times New Roman" w:cs="Times New Roman"/>
              </w:rPr>
              <w:t xml:space="preserve"> лаёқатлилиги, таъминоти юзасидан ва бошқа кредитни қайтарилиш масалалари юзасидан) кредитни текши</w:t>
            </w:r>
            <w:r w:rsidR="00F25885">
              <w:rPr>
                <w:rFonts w:ascii="Times New Roman" w:hAnsi="Times New Roman" w:cs="Times New Roman"/>
              </w:rPr>
              <w:t>рув мониторингини амалга ошириш</w:t>
            </w:r>
            <w:r w:rsidR="0001376E" w:rsidRPr="002201E3">
              <w:rPr>
                <w:rFonts w:ascii="Times New Roman" w:hAnsi="Times New Roman" w:cs="Times New Roman"/>
              </w:rPr>
              <w:t>;</w:t>
            </w:r>
          </w:p>
        </w:tc>
      </w:tr>
      <w:tr w:rsidR="0001376E" w:rsidRPr="00FA4D41" w:rsidTr="0001376E">
        <w:trPr>
          <w:trHeight w:val="340"/>
        </w:trPr>
        <w:tc>
          <w:tcPr>
            <w:tcW w:w="11597" w:type="dxa"/>
            <w:tcBorders>
              <w:top w:val="nil"/>
              <w:left w:val="nil"/>
              <w:bottom w:val="nil"/>
              <w:right w:val="nil"/>
            </w:tcBorders>
            <w:shd w:val="clear" w:color="auto" w:fill="auto"/>
            <w:hideMark/>
          </w:tcPr>
          <w:p w:rsidR="0001376E" w:rsidRPr="002201E3" w:rsidRDefault="00E001D9" w:rsidP="00E001D9">
            <w:pPr>
              <w:jc w:val="both"/>
              <w:rPr>
                <w:rFonts w:ascii="Times New Roman" w:hAnsi="Times New Roman" w:cs="Times New Roman"/>
              </w:rPr>
            </w:pPr>
            <w:r>
              <w:rPr>
                <w:rFonts w:ascii="Times New Roman" w:hAnsi="Times New Roman" w:cs="Times New Roman"/>
              </w:rPr>
              <w:t>7.1.2.</w:t>
            </w:r>
            <w:r w:rsidR="00E9427C">
              <w:rPr>
                <w:rFonts w:ascii="Times New Roman" w:hAnsi="Times New Roman" w:cs="Times New Roman"/>
              </w:rPr>
              <w:t xml:space="preserve"> М</w:t>
            </w:r>
            <w:r w:rsidR="00F25885">
              <w:rPr>
                <w:rFonts w:ascii="Times New Roman" w:hAnsi="Times New Roman" w:cs="Times New Roman"/>
              </w:rPr>
              <w:t xml:space="preserve">азкур шартнома бўйича Қарз олувчи ўз </w:t>
            </w:r>
            <w:r w:rsidR="0001376E" w:rsidRPr="002201E3">
              <w:rPr>
                <w:rFonts w:ascii="Times New Roman" w:hAnsi="Times New Roman" w:cs="Times New Roman"/>
              </w:rPr>
              <w:t>мажбуриятлар</w:t>
            </w:r>
            <w:r w:rsidR="00F25885">
              <w:rPr>
                <w:rFonts w:ascii="Times New Roman" w:hAnsi="Times New Roman" w:cs="Times New Roman"/>
              </w:rPr>
              <w:t>ини бажармаган</w:t>
            </w:r>
            <w:r w:rsidR="00845A43">
              <w:rPr>
                <w:rFonts w:ascii="Times New Roman" w:hAnsi="Times New Roman" w:cs="Times New Roman"/>
              </w:rPr>
              <w:t xml:space="preserve"> ёки лозим даражада бажармаган</w:t>
            </w:r>
            <w:r w:rsidR="00F25885">
              <w:rPr>
                <w:rFonts w:ascii="Times New Roman" w:hAnsi="Times New Roman" w:cs="Times New Roman"/>
              </w:rPr>
              <w:t xml:space="preserve"> тақдирда, </w:t>
            </w:r>
            <w:r w:rsidR="0001376E" w:rsidRPr="002201E3">
              <w:rPr>
                <w:rFonts w:ascii="Times New Roman" w:hAnsi="Times New Roman" w:cs="Times New Roman"/>
              </w:rPr>
              <w:t>к</w:t>
            </w:r>
            <w:r w:rsidR="00F25885">
              <w:rPr>
                <w:rFonts w:ascii="Times New Roman" w:hAnsi="Times New Roman" w:cs="Times New Roman"/>
              </w:rPr>
              <w:t>редит ажратишни рад этиш</w:t>
            </w:r>
            <w:r w:rsidR="0001376E" w:rsidRPr="002201E3">
              <w:rPr>
                <w:rFonts w:ascii="Times New Roman" w:hAnsi="Times New Roman" w:cs="Times New Roman"/>
              </w:rPr>
              <w:t>;</w:t>
            </w:r>
          </w:p>
        </w:tc>
      </w:tr>
      <w:tr w:rsidR="0001376E" w:rsidRPr="00FA4D41" w:rsidTr="0001376E">
        <w:trPr>
          <w:trHeight w:val="79"/>
        </w:trPr>
        <w:tc>
          <w:tcPr>
            <w:tcW w:w="11597" w:type="dxa"/>
            <w:tcBorders>
              <w:top w:val="nil"/>
              <w:left w:val="nil"/>
              <w:bottom w:val="nil"/>
              <w:right w:val="nil"/>
            </w:tcBorders>
            <w:shd w:val="clear" w:color="auto" w:fill="auto"/>
            <w:hideMark/>
          </w:tcPr>
          <w:p w:rsidR="00E001D9" w:rsidRPr="00E001D9" w:rsidRDefault="00E001D9" w:rsidP="00E001D9">
            <w:pPr>
              <w:jc w:val="both"/>
              <w:rPr>
                <w:rFonts w:ascii="Times New Roman" w:hAnsi="Times New Roman" w:cs="Times New Roman"/>
              </w:rPr>
            </w:pPr>
            <w:r>
              <w:rPr>
                <w:rFonts w:ascii="Times New Roman" w:hAnsi="Times New Roman" w:cs="Times New Roman"/>
              </w:rPr>
              <w:t>7</w:t>
            </w:r>
            <w:r w:rsidR="004F2E21">
              <w:rPr>
                <w:rFonts w:ascii="Times New Roman" w:hAnsi="Times New Roman" w:cs="Times New Roman"/>
              </w:rPr>
              <w:t>.1.3</w:t>
            </w:r>
            <w:r w:rsidRPr="00E001D9">
              <w:rPr>
                <w:rFonts w:ascii="Times New Roman" w:hAnsi="Times New Roman" w:cs="Times New Roman"/>
              </w:rPr>
              <w:t>. Қуйидаги ҳолатларда Қарз олувчидан кредит ва унга ҳисобланган фоизларни, қонунчиликда белгиланган тартибда, муддатидан олдин қайтариш, кредит бўйича барча қарздорликларни бартараф этиш ҳақида талаб қўйиши мумкин:</w:t>
            </w:r>
          </w:p>
          <w:p w:rsidR="0001376E" w:rsidRDefault="00E001D9" w:rsidP="00E001D9">
            <w:pPr>
              <w:jc w:val="both"/>
              <w:rPr>
                <w:rFonts w:ascii="Times New Roman" w:hAnsi="Times New Roman" w:cs="Times New Roman"/>
              </w:rPr>
            </w:pPr>
            <w:r w:rsidRPr="00E001D9">
              <w:rPr>
                <w:rFonts w:ascii="Times New Roman" w:hAnsi="Times New Roman" w:cs="Times New Roman"/>
              </w:rPr>
              <w:t>- кредит бўйича ҳисобланган асосий қарз ва (ёки) фоизларнинг тўлов муддати бузилиши;</w:t>
            </w:r>
          </w:p>
          <w:p w:rsidR="00E001D9" w:rsidRPr="002201E3" w:rsidRDefault="00E001D9" w:rsidP="00537688">
            <w:pPr>
              <w:tabs>
                <w:tab w:val="left" w:pos="9170"/>
              </w:tabs>
              <w:jc w:val="both"/>
              <w:rPr>
                <w:rFonts w:ascii="Times New Roman" w:hAnsi="Times New Roman" w:cs="Times New Roman"/>
              </w:rPr>
            </w:pPr>
            <w:r w:rsidRPr="00E001D9">
              <w:rPr>
                <w:rFonts w:ascii="Times New Roman" w:hAnsi="Times New Roman" w:cs="Times New Roman"/>
              </w:rPr>
              <w:t>- қарз олувчи томонидан шартнома шартларини ўз муддатида бажарилишига таҳдид солувчи асос ва бошқа ҳодисалар содир бўлиб, шартнома бўйича ўз мажбуриятларини бажармаган тақдирда.</w:t>
            </w:r>
          </w:p>
        </w:tc>
      </w:tr>
      <w:tr w:rsidR="00E001D9" w:rsidRPr="00FA4D41" w:rsidTr="0001376E">
        <w:trPr>
          <w:trHeight w:val="79"/>
        </w:trPr>
        <w:tc>
          <w:tcPr>
            <w:tcW w:w="11597" w:type="dxa"/>
            <w:tcBorders>
              <w:top w:val="nil"/>
              <w:left w:val="nil"/>
              <w:bottom w:val="nil"/>
              <w:right w:val="nil"/>
            </w:tcBorders>
            <w:shd w:val="clear" w:color="auto" w:fill="auto"/>
          </w:tcPr>
          <w:p w:rsidR="00E001D9" w:rsidRPr="004F2E21" w:rsidRDefault="004F2E21" w:rsidP="00E001D9">
            <w:pPr>
              <w:jc w:val="both"/>
              <w:rPr>
                <w:rFonts w:ascii="Times New Roman" w:hAnsi="Times New Roman" w:cs="Times New Roman"/>
              </w:rPr>
            </w:pPr>
            <w:r>
              <w:rPr>
                <w:rFonts w:ascii="Times New Roman" w:hAnsi="Times New Roman" w:cs="Times New Roman"/>
              </w:rPr>
              <w:t>7.1.4</w:t>
            </w:r>
            <w:r w:rsidR="00E001D9" w:rsidRPr="00E001D9">
              <w:rPr>
                <w:rFonts w:ascii="Times New Roman" w:hAnsi="Times New Roman" w:cs="Times New Roman"/>
              </w:rPr>
              <w:t xml:space="preserve">. Қарз олувчининг махсус карта ҳисобварағи ва бошқа ҳисобварағлари бўйича амалиётларни назорат ва </w:t>
            </w:r>
            <w:r w:rsidR="00E001D9" w:rsidRPr="00E001D9">
              <w:rPr>
                <w:rFonts w:ascii="Times New Roman" w:hAnsi="Times New Roman" w:cs="Times New Roman"/>
              </w:rPr>
              <w:lastRenderedPageBreak/>
              <w:t>мониторингини амалга ошириш (шунингдек, ҳисобидаги кирим-чиқим пул айланмалари ҳолати);</w:t>
            </w:r>
          </w:p>
        </w:tc>
      </w:tr>
      <w:tr w:rsidR="004F2E21" w:rsidRPr="00FA4D41" w:rsidTr="0001376E">
        <w:trPr>
          <w:trHeight w:val="79"/>
        </w:trPr>
        <w:tc>
          <w:tcPr>
            <w:tcW w:w="11597" w:type="dxa"/>
            <w:tcBorders>
              <w:top w:val="nil"/>
              <w:left w:val="nil"/>
              <w:bottom w:val="nil"/>
              <w:right w:val="nil"/>
            </w:tcBorders>
            <w:shd w:val="clear" w:color="auto" w:fill="auto"/>
          </w:tcPr>
          <w:p w:rsidR="004F2E21" w:rsidRDefault="004F2E21" w:rsidP="004F2E21">
            <w:pPr>
              <w:jc w:val="both"/>
              <w:rPr>
                <w:rFonts w:ascii="Times New Roman" w:hAnsi="Times New Roman" w:cs="Times New Roman"/>
              </w:rPr>
            </w:pPr>
            <w:r>
              <w:rPr>
                <w:rFonts w:ascii="Times New Roman" w:hAnsi="Times New Roman" w:cs="Times New Roman"/>
              </w:rPr>
              <w:lastRenderedPageBreak/>
              <w:t>7.1.5. Кредитга ариза бериш давомида Қарз олувчи тақдим этган</w:t>
            </w:r>
            <w:r w:rsidRPr="004F2E21">
              <w:rPr>
                <w:rFonts w:ascii="Times New Roman" w:hAnsi="Times New Roman" w:cs="Times New Roman"/>
              </w:rPr>
              <w:t xml:space="preserve"> барча</w:t>
            </w:r>
            <w:r>
              <w:rPr>
                <w:rFonts w:ascii="Times New Roman" w:hAnsi="Times New Roman" w:cs="Times New Roman"/>
              </w:rPr>
              <w:t xml:space="preserve"> банк</w:t>
            </w:r>
            <w:r w:rsidRPr="004F2E21">
              <w:rPr>
                <w:rFonts w:ascii="Times New Roman" w:hAnsi="Times New Roman" w:cs="Times New Roman"/>
              </w:rPr>
              <w:t xml:space="preserve"> карталар</w:t>
            </w:r>
            <w:r>
              <w:rPr>
                <w:rFonts w:ascii="Times New Roman" w:hAnsi="Times New Roman" w:cs="Times New Roman"/>
              </w:rPr>
              <w:t>ини</w:t>
            </w:r>
            <w:r w:rsidRPr="004F2E21">
              <w:rPr>
                <w:rFonts w:ascii="Times New Roman" w:hAnsi="Times New Roman" w:cs="Times New Roman"/>
              </w:rPr>
              <w:t xml:space="preserve"> ва кейинчалик банкка маълум бўлган Банк тармоқларида ва бошқа тижорат банкларида очилган қарз олувчининг шахсий карталарини авто тўлов хизматига боғлаш ва муддати ўтган қарздорлик вужудга келган тақдирда мазкур карталардан қарздорликни акцептсиз ундириш;</w:t>
            </w:r>
          </w:p>
        </w:tc>
      </w:tr>
      <w:tr w:rsidR="004F2E21" w:rsidRPr="00FA4D41" w:rsidTr="0001376E">
        <w:trPr>
          <w:trHeight w:val="79"/>
        </w:trPr>
        <w:tc>
          <w:tcPr>
            <w:tcW w:w="11597" w:type="dxa"/>
            <w:tcBorders>
              <w:top w:val="nil"/>
              <w:left w:val="nil"/>
              <w:bottom w:val="nil"/>
              <w:right w:val="nil"/>
            </w:tcBorders>
            <w:shd w:val="clear" w:color="auto" w:fill="auto"/>
          </w:tcPr>
          <w:p w:rsidR="004F2E21" w:rsidRDefault="004F2E21" w:rsidP="003844A8">
            <w:pPr>
              <w:jc w:val="both"/>
              <w:rPr>
                <w:rFonts w:ascii="Times New Roman" w:hAnsi="Times New Roman" w:cs="Times New Roman"/>
              </w:rPr>
            </w:pPr>
            <w:r>
              <w:rPr>
                <w:rFonts w:ascii="Times New Roman" w:hAnsi="Times New Roman" w:cs="Times New Roman"/>
              </w:rPr>
              <w:t xml:space="preserve">7.1.6. </w:t>
            </w:r>
            <w:r w:rsidRPr="004F2E21">
              <w:rPr>
                <w:rFonts w:ascii="Times New Roman" w:hAnsi="Times New Roman" w:cs="Times New Roman"/>
              </w:rPr>
              <w:t xml:space="preserve">Кредит </w:t>
            </w:r>
            <w:r>
              <w:rPr>
                <w:rFonts w:ascii="Times New Roman" w:hAnsi="Times New Roman" w:cs="Times New Roman"/>
              </w:rPr>
              <w:t>ажратиш</w:t>
            </w:r>
            <w:r w:rsidRPr="004F2E21">
              <w:rPr>
                <w:rFonts w:ascii="Times New Roman" w:hAnsi="Times New Roman" w:cs="Times New Roman"/>
              </w:rPr>
              <w:t xml:space="preserve"> жараёнида техник носозликлар сабабли </w:t>
            </w:r>
            <w:r w:rsidR="003844A8">
              <w:rPr>
                <w:rFonts w:ascii="Times New Roman" w:hAnsi="Times New Roman" w:cs="Times New Roman"/>
              </w:rPr>
              <w:t>Қарз олувчи</w:t>
            </w:r>
            <w:r w:rsidRPr="004F2E21">
              <w:rPr>
                <w:rFonts w:ascii="Times New Roman" w:hAnsi="Times New Roman" w:cs="Times New Roman"/>
              </w:rPr>
              <w:t xml:space="preserve">га ортиқча </w:t>
            </w:r>
            <w:r w:rsidR="003844A8">
              <w:rPr>
                <w:rFonts w:ascii="Times New Roman" w:hAnsi="Times New Roman" w:cs="Times New Roman"/>
              </w:rPr>
              <w:t>кредит маблағлари ажратилиши</w:t>
            </w:r>
            <w:r w:rsidRPr="004F2E21">
              <w:rPr>
                <w:rFonts w:ascii="Times New Roman" w:hAnsi="Times New Roman" w:cs="Times New Roman"/>
              </w:rPr>
              <w:t xml:space="preserve"> оқибатида юзага келган қарздорликни ундириш бўйича зарурий чораларни кўриш;</w:t>
            </w:r>
          </w:p>
        </w:tc>
      </w:tr>
      <w:tr w:rsidR="004F2E21" w:rsidRPr="00FA4D41" w:rsidTr="0001376E">
        <w:trPr>
          <w:trHeight w:val="79"/>
        </w:trPr>
        <w:tc>
          <w:tcPr>
            <w:tcW w:w="11597" w:type="dxa"/>
            <w:tcBorders>
              <w:top w:val="nil"/>
              <w:left w:val="nil"/>
              <w:bottom w:val="nil"/>
              <w:right w:val="nil"/>
            </w:tcBorders>
            <w:shd w:val="clear" w:color="auto" w:fill="auto"/>
          </w:tcPr>
          <w:p w:rsidR="004F2E21" w:rsidRDefault="004F2E21" w:rsidP="004B4581">
            <w:pPr>
              <w:jc w:val="both"/>
              <w:rPr>
                <w:rFonts w:ascii="Times New Roman" w:hAnsi="Times New Roman" w:cs="Times New Roman"/>
              </w:rPr>
            </w:pPr>
            <w:r>
              <w:rPr>
                <w:rFonts w:ascii="Times New Roman" w:hAnsi="Times New Roman" w:cs="Times New Roman"/>
              </w:rPr>
              <w:t xml:space="preserve">7.1.7. </w:t>
            </w:r>
            <w:r w:rsidRPr="004F2E21">
              <w:rPr>
                <w:rFonts w:ascii="Times New Roman" w:hAnsi="Times New Roman" w:cs="Times New Roman"/>
              </w:rPr>
              <w:t xml:space="preserve">Кредит бўйича барча қарздорликлар қайтарилишида ўзининг ҳуқуқ ва манфаати ҳимояси учун етарли ва зарур бўлган, Ўзбекистон Республикасининг амалдаги қонунчилиги ва </w:t>
            </w:r>
            <w:r>
              <w:rPr>
                <w:rFonts w:ascii="Times New Roman" w:hAnsi="Times New Roman" w:cs="Times New Roman"/>
              </w:rPr>
              <w:t>мазкур шартномадаги</w:t>
            </w:r>
            <w:r w:rsidRPr="004F2E21">
              <w:rPr>
                <w:rFonts w:ascii="Times New Roman" w:hAnsi="Times New Roman" w:cs="Times New Roman"/>
              </w:rPr>
              <w:t xml:space="preserve"> қай</w:t>
            </w:r>
            <w:r w:rsidR="004B4581">
              <w:rPr>
                <w:rFonts w:ascii="Times New Roman" w:hAnsi="Times New Roman" w:cs="Times New Roman"/>
              </w:rPr>
              <w:t>таришнинг барча чораларни кўриш</w:t>
            </w:r>
            <w:r w:rsidRPr="004F2E21">
              <w:rPr>
                <w:rFonts w:ascii="Times New Roman" w:hAnsi="Times New Roman" w:cs="Times New Roman"/>
              </w:rPr>
              <w:t>;</w:t>
            </w:r>
          </w:p>
        </w:tc>
      </w:tr>
      <w:tr w:rsidR="004F2E21" w:rsidRPr="00FA4D41" w:rsidTr="0001376E">
        <w:trPr>
          <w:trHeight w:val="79"/>
        </w:trPr>
        <w:tc>
          <w:tcPr>
            <w:tcW w:w="11597" w:type="dxa"/>
            <w:tcBorders>
              <w:top w:val="nil"/>
              <w:left w:val="nil"/>
              <w:bottom w:val="nil"/>
              <w:right w:val="nil"/>
            </w:tcBorders>
            <w:shd w:val="clear" w:color="auto" w:fill="auto"/>
          </w:tcPr>
          <w:p w:rsidR="004F2E21" w:rsidRDefault="004F2E21" w:rsidP="004B4581">
            <w:pPr>
              <w:jc w:val="both"/>
              <w:rPr>
                <w:rFonts w:ascii="Times New Roman" w:hAnsi="Times New Roman" w:cs="Times New Roman"/>
              </w:rPr>
            </w:pPr>
            <w:r>
              <w:rPr>
                <w:rFonts w:ascii="Times New Roman" w:hAnsi="Times New Roman" w:cs="Times New Roman"/>
              </w:rPr>
              <w:t xml:space="preserve">7.1.8. </w:t>
            </w:r>
            <w:r w:rsidRPr="004F2E21">
              <w:rPr>
                <w:rFonts w:ascii="Times New Roman" w:hAnsi="Times New Roman" w:cs="Times New Roman"/>
              </w:rPr>
              <w:t>Кредитнинг асосий қарзи ва унга ҳисобланган фоиз тўловлари ўз муддатида тўланмаган тақдирда, ундирувни, қонунчиликда белгиланган тартибда, Қарз олувчининг иш ҳақи ва унга тенглаштирилган тўловлари, банк пластик картаси ҳамда бошқа ҳисобварағларида турган пул маблағларига қаратиш орқали ундириш;</w:t>
            </w:r>
          </w:p>
        </w:tc>
      </w:tr>
      <w:tr w:rsidR="004F2E21" w:rsidRPr="00FA4D41" w:rsidTr="0001376E">
        <w:trPr>
          <w:trHeight w:val="79"/>
        </w:trPr>
        <w:tc>
          <w:tcPr>
            <w:tcW w:w="11597" w:type="dxa"/>
            <w:tcBorders>
              <w:top w:val="nil"/>
              <w:left w:val="nil"/>
              <w:bottom w:val="nil"/>
              <w:right w:val="nil"/>
            </w:tcBorders>
            <w:shd w:val="clear" w:color="auto" w:fill="auto"/>
          </w:tcPr>
          <w:p w:rsidR="004F2E21" w:rsidRDefault="004F2E21" w:rsidP="004F2E21">
            <w:pPr>
              <w:jc w:val="both"/>
              <w:rPr>
                <w:rFonts w:ascii="Times New Roman" w:hAnsi="Times New Roman" w:cs="Times New Roman"/>
              </w:rPr>
            </w:pPr>
            <w:r>
              <w:rPr>
                <w:rFonts w:ascii="Times New Roman" w:hAnsi="Times New Roman" w:cs="Times New Roman"/>
              </w:rPr>
              <w:t xml:space="preserve">7.1.9. </w:t>
            </w:r>
            <w:r w:rsidRPr="004F2E21">
              <w:rPr>
                <w:rFonts w:ascii="Times New Roman" w:hAnsi="Times New Roman" w:cs="Times New Roman"/>
              </w:rPr>
              <w:t>Кредитнинг асосий қарзи ва унга ҳисобланган фоиз тўловлари ўз муддатида тўланмаган тақдирда банк Ўзбекистон</w:t>
            </w:r>
            <w:r>
              <w:rPr>
                <w:rFonts w:ascii="Times New Roman" w:hAnsi="Times New Roman" w:cs="Times New Roman"/>
              </w:rPr>
              <w:t xml:space="preserve"> </w:t>
            </w:r>
            <w:r w:rsidRPr="004F2E21">
              <w:rPr>
                <w:rFonts w:ascii="Times New Roman" w:hAnsi="Times New Roman" w:cs="Times New Roman"/>
              </w:rPr>
              <w:t>Республикаси “Нотариат тўғрисида”ги  қонуни 76-80-моддалари тартибида ижро хатларини олиш ва улар орқали  қа</w:t>
            </w:r>
            <w:r>
              <w:rPr>
                <w:rFonts w:ascii="Times New Roman" w:hAnsi="Times New Roman" w:cs="Times New Roman"/>
              </w:rPr>
              <w:t>рздорликни унидириш ҳуқуқидан фойдаланиш;</w:t>
            </w:r>
          </w:p>
        </w:tc>
      </w:tr>
      <w:tr w:rsidR="00845A43" w:rsidRPr="00FA4D41" w:rsidTr="0001376E">
        <w:trPr>
          <w:trHeight w:val="79"/>
        </w:trPr>
        <w:tc>
          <w:tcPr>
            <w:tcW w:w="11597" w:type="dxa"/>
            <w:tcBorders>
              <w:top w:val="nil"/>
              <w:left w:val="nil"/>
              <w:bottom w:val="nil"/>
              <w:right w:val="nil"/>
            </w:tcBorders>
            <w:shd w:val="clear" w:color="auto" w:fill="auto"/>
          </w:tcPr>
          <w:p w:rsidR="00845A43" w:rsidRDefault="004F2E21" w:rsidP="0001376E">
            <w:pPr>
              <w:jc w:val="both"/>
              <w:rPr>
                <w:rFonts w:ascii="Times New Roman" w:hAnsi="Times New Roman" w:cs="Times New Roman"/>
              </w:rPr>
            </w:pPr>
            <w:r>
              <w:rPr>
                <w:rFonts w:ascii="Times New Roman" w:hAnsi="Times New Roman" w:cs="Times New Roman"/>
              </w:rPr>
              <w:t>7.1.10.</w:t>
            </w:r>
            <w:r w:rsidR="00845A43">
              <w:rPr>
                <w:rFonts w:ascii="Times New Roman" w:hAnsi="Times New Roman" w:cs="Times New Roman"/>
              </w:rPr>
              <w:t xml:space="preserve"> </w:t>
            </w:r>
            <w:r w:rsidR="00E9427C">
              <w:rPr>
                <w:rFonts w:ascii="Times New Roman" w:hAnsi="Times New Roman" w:cs="Times New Roman"/>
              </w:rPr>
              <w:t>Ш</w:t>
            </w:r>
            <w:r w:rsidR="00845A43" w:rsidRPr="002201E3">
              <w:rPr>
                <w:rFonts w:ascii="Times New Roman" w:hAnsi="Times New Roman" w:cs="Times New Roman"/>
              </w:rPr>
              <w:t xml:space="preserve">артнома бекор қилинган тақдирда, </w:t>
            </w:r>
            <w:r w:rsidR="00845A43">
              <w:rPr>
                <w:rFonts w:ascii="Times New Roman" w:hAnsi="Times New Roman" w:cs="Times New Roman"/>
              </w:rPr>
              <w:t xml:space="preserve">Қарз олувчидан </w:t>
            </w:r>
            <w:r w:rsidR="00845A43" w:rsidRPr="002201E3">
              <w:rPr>
                <w:rFonts w:ascii="Times New Roman" w:hAnsi="Times New Roman" w:cs="Times New Roman"/>
              </w:rPr>
              <w:t>кредитдан фойдаланган муддат</w:t>
            </w:r>
            <w:r w:rsidR="00845A43">
              <w:rPr>
                <w:rFonts w:ascii="Times New Roman" w:hAnsi="Times New Roman" w:cs="Times New Roman"/>
              </w:rPr>
              <w:t>и</w:t>
            </w:r>
            <w:r w:rsidR="00845A43" w:rsidRPr="002201E3">
              <w:rPr>
                <w:rFonts w:ascii="Times New Roman" w:hAnsi="Times New Roman" w:cs="Times New Roman"/>
              </w:rPr>
              <w:t xml:space="preserve"> учун ҳисобланган асосий қарз</w:t>
            </w:r>
            <w:r w:rsidR="00845A43">
              <w:rPr>
                <w:rFonts w:ascii="Times New Roman" w:hAnsi="Times New Roman" w:cs="Times New Roman"/>
              </w:rPr>
              <w:t xml:space="preserve"> </w:t>
            </w:r>
            <w:r w:rsidR="00845A43" w:rsidRPr="002201E3">
              <w:rPr>
                <w:rFonts w:ascii="Times New Roman" w:hAnsi="Times New Roman" w:cs="Times New Roman"/>
              </w:rPr>
              <w:t xml:space="preserve">ва </w:t>
            </w:r>
            <w:r w:rsidR="00845A43">
              <w:rPr>
                <w:rFonts w:ascii="Times New Roman" w:hAnsi="Times New Roman" w:cs="Times New Roman"/>
              </w:rPr>
              <w:t>фоизлар</w:t>
            </w:r>
            <w:r w:rsidR="00845A43" w:rsidRPr="002201E3">
              <w:rPr>
                <w:rFonts w:ascii="Times New Roman" w:hAnsi="Times New Roman" w:cs="Times New Roman"/>
              </w:rPr>
              <w:t xml:space="preserve">ни ҳамда хисобланган </w:t>
            </w:r>
            <w:r w:rsidR="00845A43" w:rsidRPr="000B23CA">
              <w:rPr>
                <w:rFonts w:ascii="Times New Roman" w:hAnsi="Times New Roman" w:cs="Times New Roman"/>
                <w:color w:val="auto"/>
              </w:rPr>
              <w:t>пеняларни (агар вужудга келган бўлса)</w:t>
            </w:r>
            <w:r w:rsidR="00845A43">
              <w:rPr>
                <w:rFonts w:ascii="Times New Roman" w:hAnsi="Times New Roman" w:cs="Times New Roman"/>
              </w:rPr>
              <w:t xml:space="preserve"> тўлиқ ёпишни талаб қилиш;</w:t>
            </w:r>
          </w:p>
        </w:tc>
      </w:tr>
      <w:tr w:rsidR="0001376E" w:rsidRPr="00FA4D41" w:rsidTr="0001376E">
        <w:trPr>
          <w:trHeight w:val="314"/>
        </w:trPr>
        <w:tc>
          <w:tcPr>
            <w:tcW w:w="11597" w:type="dxa"/>
            <w:tcBorders>
              <w:top w:val="nil"/>
              <w:left w:val="nil"/>
              <w:bottom w:val="nil"/>
              <w:right w:val="nil"/>
            </w:tcBorders>
            <w:shd w:val="clear" w:color="auto" w:fill="auto"/>
            <w:noWrap/>
            <w:hideMark/>
          </w:tcPr>
          <w:p w:rsidR="0001376E" w:rsidRPr="002201E3" w:rsidRDefault="004F2E21" w:rsidP="0001376E">
            <w:pPr>
              <w:jc w:val="both"/>
              <w:rPr>
                <w:rFonts w:ascii="Times New Roman" w:hAnsi="Times New Roman" w:cs="Times New Roman"/>
              </w:rPr>
            </w:pPr>
            <w:r>
              <w:rPr>
                <w:rFonts w:ascii="Times New Roman" w:hAnsi="Times New Roman" w:cs="Times New Roman"/>
              </w:rPr>
              <w:t>7.1.11.</w:t>
            </w:r>
            <w:r w:rsidR="0001376E" w:rsidRPr="002201E3">
              <w:rPr>
                <w:rFonts w:ascii="Times New Roman" w:hAnsi="Times New Roman" w:cs="Times New Roman"/>
              </w:rPr>
              <w:t xml:space="preserve"> </w:t>
            </w:r>
            <w:r w:rsidR="00E9427C">
              <w:rPr>
                <w:rFonts w:ascii="Times New Roman" w:hAnsi="Times New Roman" w:cs="Times New Roman"/>
              </w:rPr>
              <w:t>М</w:t>
            </w:r>
            <w:r w:rsidR="00E471EF">
              <w:rPr>
                <w:rFonts w:ascii="Times New Roman" w:hAnsi="Times New Roman" w:cs="Times New Roman"/>
              </w:rPr>
              <w:t>азкур шартнома бўйича талаб қилиш ҳуқуқларидан</w:t>
            </w:r>
            <w:r w:rsidR="0001376E" w:rsidRPr="002201E3">
              <w:rPr>
                <w:rFonts w:ascii="Times New Roman" w:hAnsi="Times New Roman" w:cs="Times New Roman"/>
              </w:rPr>
              <w:t xml:space="preserve"> </w:t>
            </w:r>
            <w:r w:rsidR="00771B98">
              <w:rPr>
                <w:rFonts w:ascii="Times New Roman" w:hAnsi="Times New Roman" w:cs="Times New Roman"/>
              </w:rPr>
              <w:t>Ўзбекистон Республикаси Ф</w:t>
            </w:r>
            <w:r w:rsidR="004B4581">
              <w:rPr>
                <w:rFonts w:ascii="Times New Roman" w:hAnsi="Times New Roman" w:cs="Times New Roman"/>
              </w:rPr>
              <w:t xml:space="preserve">уқаролик кодексининг 313-323 моддаларига </w:t>
            </w:r>
            <w:r w:rsidR="00771B98">
              <w:rPr>
                <w:rFonts w:ascii="Times New Roman" w:hAnsi="Times New Roman" w:cs="Times New Roman"/>
              </w:rPr>
              <w:t xml:space="preserve">мувофиқ </w:t>
            </w:r>
            <w:r w:rsidR="0001376E" w:rsidRPr="002201E3">
              <w:rPr>
                <w:rFonts w:ascii="Times New Roman" w:hAnsi="Times New Roman" w:cs="Times New Roman"/>
              </w:rPr>
              <w:t>бошқа шахс фойдасига воз кечиши мумкин.</w:t>
            </w:r>
          </w:p>
        </w:tc>
      </w:tr>
      <w:tr w:rsidR="0001376E" w:rsidRPr="00FA4D41" w:rsidTr="0001376E">
        <w:trPr>
          <w:trHeight w:val="425"/>
        </w:trPr>
        <w:tc>
          <w:tcPr>
            <w:tcW w:w="11597" w:type="dxa"/>
            <w:tcBorders>
              <w:top w:val="nil"/>
              <w:left w:val="nil"/>
              <w:bottom w:val="nil"/>
              <w:right w:val="nil"/>
            </w:tcBorders>
            <w:shd w:val="clear" w:color="auto" w:fill="auto"/>
            <w:vAlign w:val="center"/>
            <w:hideMark/>
          </w:tcPr>
          <w:p w:rsidR="0001376E" w:rsidRPr="002201E3" w:rsidRDefault="00541256" w:rsidP="0044775B">
            <w:pPr>
              <w:rPr>
                <w:rFonts w:ascii="Times New Roman" w:hAnsi="Times New Roman" w:cs="Times New Roman"/>
                <w:b/>
                <w:bCs/>
              </w:rPr>
            </w:pPr>
            <w:r>
              <w:rPr>
                <w:rFonts w:ascii="Times New Roman" w:hAnsi="Times New Roman" w:cs="Times New Roman"/>
                <w:b/>
                <w:bCs/>
              </w:rPr>
              <w:t>7</w:t>
            </w:r>
            <w:r w:rsidR="0001376E" w:rsidRPr="002201E3">
              <w:rPr>
                <w:rFonts w:ascii="Times New Roman" w:hAnsi="Times New Roman" w:cs="Times New Roman"/>
                <w:b/>
                <w:bCs/>
              </w:rPr>
              <w:t xml:space="preserve">.2. </w:t>
            </w:r>
            <w:r w:rsidR="0044775B">
              <w:rPr>
                <w:rFonts w:ascii="Times New Roman" w:hAnsi="Times New Roman" w:cs="Times New Roman"/>
                <w:b/>
                <w:bCs/>
              </w:rPr>
              <w:t>Қарз олувчи</w:t>
            </w:r>
            <w:r w:rsidR="0001376E" w:rsidRPr="002201E3">
              <w:rPr>
                <w:rFonts w:ascii="Times New Roman" w:hAnsi="Times New Roman" w:cs="Times New Roman"/>
                <w:b/>
                <w:bCs/>
              </w:rPr>
              <w:t>нинг ҳуқуқлари:</w:t>
            </w:r>
          </w:p>
        </w:tc>
      </w:tr>
      <w:tr w:rsidR="0001376E" w:rsidRPr="00FA4D41" w:rsidTr="0001376E">
        <w:trPr>
          <w:trHeight w:val="314"/>
        </w:trPr>
        <w:tc>
          <w:tcPr>
            <w:tcW w:w="11597" w:type="dxa"/>
            <w:tcBorders>
              <w:top w:val="nil"/>
              <w:left w:val="nil"/>
              <w:bottom w:val="nil"/>
              <w:right w:val="nil"/>
            </w:tcBorders>
            <w:shd w:val="clear" w:color="auto" w:fill="auto"/>
            <w:hideMark/>
          </w:tcPr>
          <w:p w:rsidR="0001376E" w:rsidRPr="002201E3" w:rsidRDefault="00E9427C" w:rsidP="00E9427C">
            <w:pPr>
              <w:jc w:val="both"/>
              <w:rPr>
                <w:rFonts w:ascii="Times New Roman" w:hAnsi="Times New Roman" w:cs="Times New Roman"/>
              </w:rPr>
            </w:pPr>
            <w:r>
              <w:rPr>
                <w:rFonts w:ascii="Times New Roman" w:hAnsi="Times New Roman" w:cs="Times New Roman"/>
              </w:rPr>
              <w:t>7.2.1.</w:t>
            </w:r>
            <w:r w:rsidR="0001376E" w:rsidRPr="002201E3">
              <w:rPr>
                <w:rFonts w:ascii="Times New Roman" w:hAnsi="Times New Roman" w:cs="Times New Roman"/>
              </w:rPr>
              <w:t xml:space="preserve"> </w:t>
            </w:r>
            <w:r w:rsidR="00D56D54">
              <w:rPr>
                <w:rFonts w:ascii="Times New Roman" w:hAnsi="Times New Roman" w:cs="Times New Roman"/>
              </w:rPr>
              <w:t>Кредит</w:t>
            </w:r>
            <w:r w:rsidRPr="00E9427C">
              <w:rPr>
                <w:rFonts w:ascii="Times New Roman" w:hAnsi="Times New Roman" w:cs="Times New Roman"/>
              </w:rPr>
              <w:t xml:space="preserve"> маблағлари ажратилгунига қадар, кредит олишдан бепул асосда воз кечиш;</w:t>
            </w:r>
          </w:p>
        </w:tc>
      </w:tr>
      <w:tr w:rsidR="0001376E" w:rsidRPr="00FA4D41" w:rsidTr="0001376E">
        <w:trPr>
          <w:trHeight w:val="314"/>
        </w:trPr>
        <w:tc>
          <w:tcPr>
            <w:tcW w:w="11597" w:type="dxa"/>
            <w:tcBorders>
              <w:top w:val="nil"/>
              <w:left w:val="nil"/>
              <w:bottom w:val="nil"/>
              <w:right w:val="nil"/>
            </w:tcBorders>
            <w:shd w:val="clear" w:color="auto" w:fill="auto"/>
            <w:hideMark/>
          </w:tcPr>
          <w:p w:rsidR="0001376E" w:rsidRPr="002201E3" w:rsidRDefault="00E9427C" w:rsidP="0001376E">
            <w:pPr>
              <w:jc w:val="both"/>
              <w:rPr>
                <w:rFonts w:ascii="Times New Roman" w:hAnsi="Times New Roman" w:cs="Times New Roman"/>
              </w:rPr>
            </w:pPr>
            <w:r>
              <w:rPr>
                <w:rFonts w:ascii="Times New Roman" w:hAnsi="Times New Roman" w:cs="Times New Roman"/>
              </w:rPr>
              <w:t>7.2.2. К</w:t>
            </w:r>
            <w:r w:rsidR="0001376E" w:rsidRPr="002201E3">
              <w:rPr>
                <w:rFonts w:ascii="Times New Roman" w:hAnsi="Times New Roman" w:cs="Times New Roman"/>
              </w:rPr>
              <w:t>редит тўловларини</w:t>
            </w:r>
            <w:r>
              <w:rPr>
                <w:rFonts w:ascii="Times New Roman" w:hAnsi="Times New Roman" w:cs="Times New Roman"/>
              </w:rPr>
              <w:t xml:space="preserve"> жарималарсиз</w:t>
            </w:r>
            <w:r w:rsidR="0001376E" w:rsidRPr="002201E3">
              <w:rPr>
                <w:rFonts w:ascii="Times New Roman" w:hAnsi="Times New Roman" w:cs="Times New Roman"/>
              </w:rPr>
              <w:t xml:space="preserve"> муддатидан олдин амалга ошириш;</w:t>
            </w:r>
          </w:p>
        </w:tc>
      </w:tr>
      <w:tr w:rsidR="0001376E" w:rsidRPr="00FA4D41" w:rsidTr="0001376E">
        <w:trPr>
          <w:trHeight w:val="314"/>
        </w:trPr>
        <w:tc>
          <w:tcPr>
            <w:tcW w:w="11597" w:type="dxa"/>
            <w:tcBorders>
              <w:top w:val="nil"/>
              <w:left w:val="nil"/>
              <w:bottom w:val="nil"/>
              <w:right w:val="nil"/>
            </w:tcBorders>
            <w:shd w:val="clear" w:color="auto" w:fill="auto"/>
            <w:hideMark/>
          </w:tcPr>
          <w:p w:rsidR="0001376E" w:rsidRPr="002201E3" w:rsidRDefault="00E9427C" w:rsidP="0001376E">
            <w:pPr>
              <w:jc w:val="both"/>
              <w:rPr>
                <w:rFonts w:ascii="Times New Roman" w:hAnsi="Times New Roman" w:cs="Times New Roman"/>
              </w:rPr>
            </w:pPr>
            <w:r>
              <w:rPr>
                <w:rFonts w:ascii="Times New Roman" w:hAnsi="Times New Roman" w:cs="Times New Roman"/>
              </w:rPr>
              <w:t>7.2.3.</w:t>
            </w:r>
            <w:r w:rsidR="0001376E" w:rsidRPr="002201E3">
              <w:rPr>
                <w:rFonts w:ascii="Times New Roman" w:hAnsi="Times New Roman" w:cs="Times New Roman"/>
              </w:rPr>
              <w:t xml:space="preserve"> </w:t>
            </w:r>
            <w:r w:rsidR="009A27ED">
              <w:rPr>
                <w:rFonts w:ascii="Times New Roman" w:hAnsi="Times New Roman" w:cs="Times New Roman"/>
              </w:rPr>
              <w:t>Б</w:t>
            </w:r>
            <w:r w:rsidR="0001376E" w:rsidRPr="002201E3">
              <w:rPr>
                <w:rFonts w:ascii="Times New Roman" w:hAnsi="Times New Roman" w:cs="Times New Roman"/>
              </w:rPr>
              <w:t>анкдан шартнома бўйича банк мажбуриятларини ўз вақтида бажарилишини талаб қилиш;</w:t>
            </w:r>
          </w:p>
        </w:tc>
      </w:tr>
      <w:tr w:rsidR="0001376E" w:rsidRPr="00FA4D41" w:rsidTr="0001376E">
        <w:trPr>
          <w:trHeight w:val="314"/>
        </w:trPr>
        <w:tc>
          <w:tcPr>
            <w:tcW w:w="11597" w:type="dxa"/>
            <w:tcBorders>
              <w:top w:val="nil"/>
              <w:left w:val="nil"/>
              <w:bottom w:val="nil"/>
              <w:right w:val="nil"/>
            </w:tcBorders>
            <w:shd w:val="clear" w:color="auto" w:fill="auto"/>
            <w:hideMark/>
          </w:tcPr>
          <w:p w:rsidR="0001376E" w:rsidRPr="002201E3" w:rsidRDefault="009A27ED" w:rsidP="0001376E">
            <w:pPr>
              <w:jc w:val="both"/>
              <w:rPr>
                <w:rFonts w:ascii="Times New Roman" w:hAnsi="Times New Roman" w:cs="Times New Roman"/>
              </w:rPr>
            </w:pPr>
            <w:r>
              <w:rPr>
                <w:rFonts w:ascii="Times New Roman" w:hAnsi="Times New Roman" w:cs="Times New Roman"/>
              </w:rPr>
              <w:t>7.2.4. Б</w:t>
            </w:r>
            <w:r w:rsidR="0001376E" w:rsidRPr="002201E3">
              <w:rPr>
                <w:rFonts w:ascii="Times New Roman" w:hAnsi="Times New Roman" w:cs="Times New Roman"/>
              </w:rPr>
              <w:t>анкдан кредит қолдиғи</w:t>
            </w:r>
            <w:r w:rsidR="00000DD8">
              <w:rPr>
                <w:rFonts w:ascii="Times New Roman" w:hAnsi="Times New Roman" w:cs="Times New Roman"/>
              </w:rPr>
              <w:t xml:space="preserve"> ва кредит бўйича бошқа масалалар</w:t>
            </w:r>
            <w:r w:rsidR="0001376E" w:rsidRPr="002201E3">
              <w:rPr>
                <w:rFonts w:ascii="Times New Roman" w:hAnsi="Times New Roman" w:cs="Times New Roman"/>
              </w:rPr>
              <w:t xml:space="preserve"> юзасидан маълумотлар олиш;</w:t>
            </w:r>
          </w:p>
        </w:tc>
      </w:tr>
      <w:tr w:rsidR="0001376E" w:rsidRPr="00FA4D41" w:rsidTr="0001376E">
        <w:trPr>
          <w:trHeight w:val="260"/>
        </w:trPr>
        <w:tc>
          <w:tcPr>
            <w:tcW w:w="11597" w:type="dxa"/>
            <w:tcBorders>
              <w:top w:val="nil"/>
              <w:left w:val="nil"/>
              <w:bottom w:val="nil"/>
              <w:right w:val="nil"/>
            </w:tcBorders>
            <w:shd w:val="clear" w:color="auto" w:fill="auto"/>
            <w:hideMark/>
          </w:tcPr>
          <w:p w:rsidR="0001376E" w:rsidRPr="002201E3" w:rsidRDefault="009A27ED" w:rsidP="009A27ED">
            <w:pPr>
              <w:jc w:val="both"/>
              <w:rPr>
                <w:rFonts w:ascii="Times New Roman" w:hAnsi="Times New Roman" w:cs="Times New Roman"/>
              </w:rPr>
            </w:pPr>
            <w:r>
              <w:rPr>
                <w:rFonts w:ascii="Times New Roman" w:hAnsi="Times New Roman" w:cs="Times New Roman"/>
              </w:rPr>
              <w:t xml:space="preserve">7.2.5. </w:t>
            </w:r>
            <w:r w:rsidRPr="009A27ED">
              <w:rPr>
                <w:rFonts w:ascii="Times New Roman" w:hAnsi="Times New Roman" w:cs="Times New Roman"/>
              </w:rPr>
              <w:t xml:space="preserve">Кредитлаш ва ҳисоб-китоблар бўйича Ўзбекистон Републикасининг норматив-ҳуқуқий ҳужжатлари ва Банкнинг ички қоидаларидаги ўзгаришлар ҳақида </w:t>
            </w:r>
            <w:r>
              <w:rPr>
                <w:rFonts w:ascii="Times New Roman" w:hAnsi="Times New Roman" w:cs="Times New Roman"/>
              </w:rPr>
              <w:t>б</w:t>
            </w:r>
            <w:r w:rsidR="00E61A47">
              <w:rPr>
                <w:rFonts w:ascii="Times New Roman" w:hAnsi="Times New Roman" w:cs="Times New Roman"/>
              </w:rPr>
              <w:t>анкдан маълумот олиш;</w:t>
            </w:r>
          </w:p>
        </w:tc>
      </w:tr>
      <w:tr w:rsidR="0001376E" w:rsidRPr="00FA4D41" w:rsidTr="00E61A47">
        <w:trPr>
          <w:trHeight w:val="552"/>
        </w:trPr>
        <w:tc>
          <w:tcPr>
            <w:tcW w:w="11597" w:type="dxa"/>
            <w:tcBorders>
              <w:top w:val="nil"/>
              <w:left w:val="nil"/>
              <w:bottom w:val="nil"/>
              <w:right w:val="nil"/>
            </w:tcBorders>
            <w:shd w:val="clear" w:color="auto" w:fill="auto"/>
            <w:hideMark/>
          </w:tcPr>
          <w:p w:rsidR="0001376E" w:rsidRPr="002201E3" w:rsidRDefault="000E6CD4" w:rsidP="001902E4">
            <w:pPr>
              <w:jc w:val="both"/>
              <w:rPr>
                <w:rFonts w:ascii="Times New Roman" w:hAnsi="Times New Roman" w:cs="Times New Roman"/>
              </w:rPr>
            </w:pPr>
            <w:r>
              <w:rPr>
                <w:rFonts w:ascii="Times New Roman" w:hAnsi="Times New Roman" w:cs="Times New Roman"/>
              </w:rPr>
              <w:t>7.2.6. К</w:t>
            </w:r>
            <w:r w:rsidR="0001376E" w:rsidRPr="002201E3">
              <w:rPr>
                <w:rFonts w:ascii="Times New Roman" w:hAnsi="Times New Roman" w:cs="Times New Roman"/>
              </w:rPr>
              <w:t xml:space="preserve">редит </w:t>
            </w:r>
            <w:r w:rsidR="001902E4">
              <w:rPr>
                <w:rFonts w:ascii="Times New Roman" w:hAnsi="Times New Roman" w:cs="Times New Roman"/>
              </w:rPr>
              <w:t>қарздор</w:t>
            </w:r>
            <w:r w:rsidR="0001376E" w:rsidRPr="002201E3">
              <w:rPr>
                <w:rFonts w:ascii="Times New Roman" w:hAnsi="Times New Roman" w:cs="Times New Roman"/>
              </w:rPr>
              <w:t xml:space="preserve">лигини муддатидан олдин </w:t>
            </w:r>
            <w:r w:rsidR="00771B98">
              <w:rPr>
                <w:rFonts w:ascii="Times New Roman" w:hAnsi="Times New Roman" w:cs="Times New Roman"/>
              </w:rPr>
              <w:t xml:space="preserve">тўлиқ </w:t>
            </w:r>
            <w:r w:rsidR="0001376E" w:rsidRPr="002201E3">
              <w:rPr>
                <w:rFonts w:ascii="Times New Roman" w:hAnsi="Times New Roman" w:cs="Times New Roman"/>
              </w:rPr>
              <w:t>қайтарган ҳолда, кредит шартномасини тарафлар келишувига кўра бекор қилиш;</w:t>
            </w:r>
          </w:p>
        </w:tc>
      </w:tr>
      <w:tr w:rsidR="0001376E" w:rsidRPr="00FA4D41" w:rsidTr="00000DD8">
        <w:trPr>
          <w:trHeight w:val="344"/>
        </w:trPr>
        <w:tc>
          <w:tcPr>
            <w:tcW w:w="11597" w:type="dxa"/>
            <w:tcBorders>
              <w:top w:val="nil"/>
              <w:left w:val="nil"/>
              <w:bottom w:val="nil"/>
              <w:right w:val="nil"/>
            </w:tcBorders>
            <w:shd w:val="clear" w:color="auto" w:fill="auto"/>
            <w:hideMark/>
          </w:tcPr>
          <w:p w:rsidR="0001376E" w:rsidRPr="002201E3" w:rsidRDefault="001902E4" w:rsidP="000E6CD4">
            <w:pPr>
              <w:jc w:val="both"/>
              <w:rPr>
                <w:rFonts w:ascii="Times New Roman" w:hAnsi="Times New Roman" w:cs="Times New Roman"/>
              </w:rPr>
            </w:pPr>
            <w:r>
              <w:rPr>
                <w:rFonts w:ascii="Times New Roman" w:hAnsi="Times New Roman" w:cs="Times New Roman"/>
              </w:rPr>
              <w:t xml:space="preserve">7.2.7. </w:t>
            </w:r>
            <w:r w:rsidRPr="001902E4">
              <w:rPr>
                <w:rFonts w:ascii="Times New Roman" w:hAnsi="Times New Roman" w:cs="Times New Roman"/>
              </w:rPr>
              <w:t>Қарз олувчи Ўзбекистон Республикаси қонунчилиги билан белгиланган бошқа ҳуқуларга эга.</w:t>
            </w:r>
          </w:p>
        </w:tc>
      </w:tr>
      <w:tr w:rsidR="0001376E" w:rsidRPr="00FA4D41" w:rsidTr="0001376E">
        <w:trPr>
          <w:trHeight w:val="314"/>
        </w:trPr>
        <w:tc>
          <w:tcPr>
            <w:tcW w:w="11597" w:type="dxa"/>
            <w:tcBorders>
              <w:top w:val="nil"/>
              <w:left w:val="nil"/>
              <w:bottom w:val="nil"/>
              <w:right w:val="nil"/>
            </w:tcBorders>
            <w:shd w:val="clear" w:color="auto" w:fill="auto"/>
            <w:noWrap/>
            <w:hideMark/>
          </w:tcPr>
          <w:p w:rsidR="0001376E" w:rsidRPr="002201E3" w:rsidRDefault="00541256" w:rsidP="0001376E">
            <w:pPr>
              <w:jc w:val="both"/>
              <w:rPr>
                <w:rFonts w:ascii="Times New Roman" w:hAnsi="Times New Roman" w:cs="Times New Roman"/>
              </w:rPr>
            </w:pPr>
            <w:r>
              <w:rPr>
                <w:rFonts w:ascii="Times New Roman" w:hAnsi="Times New Roman" w:cs="Times New Roman"/>
              </w:rPr>
              <w:t>7</w:t>
            </w:r>
            <w:r w:rsidR="0001376E" w:rsidRPr="002201E3">
              <w:rPr>
                <w:rFonts w:ascii="Times New Roman" w:hAnsi="Times New Roman" w:cs="Times New Roman"/>
              </w:rPr>
              <w:t xml:space="preserve">.3. </w:t>
            </w:r>
            <w:r w:rsidR="0044775B">
              <w:rPr>
                <w:rFonts w:ascii="Times New Roman" w:hAnsi="Times New Roman" w:cs="Times New Roman"/>
              </w:rPr>
              <w:t>Қарз олувчи</w:t>
            </w:r>
            <w:r w:rsidR="0001376E" w:rsidRPr="002201E3">
              <w:rPr>
                <w:rFonts w:ascii="Times New Roman" w:hAnsi="Times New Roman" w:cs="Times New Roman"/>
              </w:rPr>
              <w:t xml:space="preserve"> банкнинг ёзма розилигисиз учинчи шахсларга ўзининг кредит олиш ҳуқуқини бериши (сотиши), ушбу шартномадаги мажбуриятларини ўтказишга ҳақли эмас.</w:t>
            </w:r>
          </w:p>
        </w:tc>
      </w:tr>
      <w:tr w:rsidR="0001376E" w:rsidRPr="00FA4D41" w:rsidTr="0001376E">
        <w:trPr>
          <w:trHeight w:val="314"/>
        </w:trPr>
        <w:tc>
          <w:tcPr>
            <w:tcW w:w="11597" w:type="dxa"/>
            <w:tcBorders>
              <w:top w:val="nil"/>
              <w:left w:val="nil"/>
              <w:bottom w:val="nil"/>
              <w:right w:val="nil"/>
            </w:tcBorders>
            <w:shd w:val="clear" w:color="auto" w:fill="auto"/>
            <w:noWrap/>
            <w:vAlign w:val="center"/>
            <w:hideMark/>
          </w:tcPr>
          <w:p w:rsidR="0001376E" w:rsidRPr="002201E3" w:rsidRDefault="001902E4" w:rsidP="0001376E">
            <w:pPr>
              <w:jc w:val="center"/>
              <w:rPr>
                <w:rFonts w:ascii="Times New Roman" w:hAnsi="Times New Roman" w:cs="Times New Roman"/>
                <w:b/>
                <w:bCs/>
              </w:rPr>
            </w:pPr>
            <w:r>
              <w:rPr>
                <w:rFonts w:ascii="Times New Roman" w:hAnsi="Times New Roman" w:cs="Times New Roman"/>
                <w:b/>
                <w:bCs/>
              </w:rPr>
              <w:t>8</w:t>
            </w:r>
            <w:r w:rsidR="00350F69">
              <w:rPr>
                <w:rFonts w:ascii="Times New Roman" w:hAnsi="Times New Roman" w:cs="Times New Roman"/>
                <w:b/>
                <w:bCs/>
              </w:rPr>
              <w:t>. ТОМОНЛАРНИНГ ЖАВОБГАРЛИГИ</w:t>
            </w:r>
          </w:p>
        </w:tc>
      </w:tr>
      <w:tr w:rsidR="0001376E" w:rsidRPr="00FA4D41" w:rsidTr="0001376E">
        <w:trPr>
          <w:trHeight w:val="266"/>
        </w:trPr>
        <w:tc>
          <w:tcPr>
            <w:tcW w:w="11597" w:type="dxa"/>
            <w:tcBorders>
              <w:top w:val="nil"/>
              <w:left w:val="nil"/>
              <w:bottom w:val="nil"/>
              <w:right w:val="nil"/>
            </w:tcBorders>
            <w:shd w:val="clear" w:color="auto" w:fill="auto"/>
            <w:hideMark/>
          </w:tcPr>
          <w:p w:rsidR="0001376E" w:rsidRPr="002201E3" w:rsidRDefault="001902E4" w:rsidP="001902E4">
            <w:pPr>
              <w:jc w:val="both"/>
              <w:rPr>
                <w:rFonts w:ascii="Times New Roman" w:hAnsi="Times New Roman" w:cs="Times New Roman"/>
              </w:rPr>
            </w:pPr>
            <w:r>
              <w:rPr>
                <w:rFonts w:ascii="Times New Roman" w:hAnsi="Times New Roman" w:cs="Times New Roman"/>
              </w:rPr>
              <w:t>8</w:t>
            </w:r>
            <w:r w:rsidR="0001376E">
              <w:rPr>
                <w:rFonts w:ascii="Times New Roman" w:hAnsi="Times New Roman" w:cs="Times New Roman"/>
              </w:rPr>
              <w:t>.1.</w:t>
            </w:r>
            <w:r w:rsidR="0001376E" w:rsidRPr="002201E3">
              <w:rPr>
                <w:rFonts w:ascii="Times New Roman" w:hAnsi="Times New Roman" w:cs="Times New Roman"/>
              </w:rPr>
              <w:t xml:space="preserve">Тарафлар ўз шартномавий мажбуриятларини бажармаган ёки тегишли даражада бажармаган тақдирда, </w:t>
            </w:r>
            <w:r w:rsidR="001965F9">
              <w:rPr>
                <w:rFonts w:ascii="Times New Roman" w:hAnsi="Times New Roman" w:cs="Times New Roman"/>
              </w:rPr>
              <w:t>Ўзбекистон Республикасининг амалдаги қонунчилиги</w:t>
            </w:r>
            <w:r w:rsidR="0001376E" w:rsidRPr="002201E3">
              <w:rPr>
                <w:rFonts w:ascii="Times New Roman" w:hAnsi="Times New Roman" w:cs="Times New Roman"/>
              </w:rPr>
              <w:t>да белгиланган тартибда жавобгар ҳисобланадилар.</w:t>
            </w:r>
          </w:p>
        </w:tc>
      </w:tr>
      <w:tr w:rsidR="0001376E" w:rsidRPr="00FA4D41" w:rsidTr="0001376E">
        <w:trPr>
          <w:trHeight w:val="133"/>
        </w:trPr>
        <w:tc>
          <w:tcPr>
            <w:tcW w:w="11597" w:type="dxa"/>
            <w:tcBorders>
              <w:top w:val="nil"/>
              <w:left w:val="nil"/>
              <w:bottom w:val="nil"/>
              <w:right w:val="nil"/>
            </w:tcBorders>
            <w:shd w:val="clear" w:color="auto" w:fill="auto"/>
            <w:noWrap/>
            <w:hideMark/>
          </w:tcPr>
          <w:p w:rsidR="0001376E" w:rsidRDefault="0001376E" w:rsidP="0001376E">
            <w:pPr>
              <w:rPr>
                <w:rFonts w:ascii="Times New Roman" w:hAnsi="Times New Roman" w:cs="Times New Roman"/>
              </w:rPr>
            </w:pPr>
          </w:p>
          <w:tbl>
            <w:tblPr>
              <w:tblW w:w="11381" w:type="dxa"/>
              <w:tblLook w:val="04A0" w:firstRow="1" w:lastRow="0" w:firstColumn="1" w:lastColumn="0" w:noHBand="0" w:noVBand="1"/>
            </w:tblPr>
            <w:tblGrid>
              <w:gridCol w:w="11381"/>
            </w:tblGrid>
            <w:tr w:rsidR="0001376E" w:rsidRPr="00530BFC" w:rsidTr="0084794C">
              <w:trPr>
                <w:trHeight w:val="314"/>
              </w:trPr>
              <w:tc>
                <w:tcPr>
                  <w:tcW w:w="11381" w:type="dxa"/>
                  <w:tcBorders>
                    <w:top w:val="nil"/>
                    <w:left w:val="nil"/>
                    <w:bottom w:val="nil"/>
                    <w:right w:val="nil"/>
                  </w:tcBorders>
                  <w:shd w:val="clear" w:color="auto" w:fill="auto"/>
                  <w:noWrap/>
                  <w:vAlign w:val="bottom"/>
                  <w:hideMark/>
                </w:tcPr>
                <w:p w:rsidR="0001376E" w:rsidRPr="00530BFC" w:rsidRDefault="00B879A9" w:rsidP="0001376E">
                  <w:pPr>
                    <w:widowControl/>
                    <w:jc w:val="center"/>
                    <w:rPr>
                      <w:rFonts w:ascii="Times New Roman" w:hAnsi="Times New Roman" w:cs="Times New Roman"/>
                      <w:b/>
                      <w:bCs/>
                      <w:lang w:val="ru-RU" w:eastAsia="ru-RU"/>
                    </w:rPr>
                  </w:pPr>
                  <w:r>
                    <w:rPr>
                      <w:rFonts w:ascii="Times New Roman" w:hAnsi="Times New Roman" w:cs="Times New Roman"/>
                      <w:b/>
                      <w:bCs/>
                      <w:lang w:val="ru-RU" w:eastAsia="ru-RU"/>
                    </w:rPr>
                    <w:t>9</w:t>
                  </w:r>
                  <w:r w:rsidR="00350F69">
                    <w:rPr>
                      <w:rFonts w:ascii="Times New Roman" w:hAnsi="Times New Roman" w:cs="Times New Roman"/>
                      <w:b/>
                      <w:bCs/>
                      <w:lang w:val="ru-RU" w:eastAsia="ru-RU"/>
                    </w:rPr>
                    <w:t xml:space="preserve">. </w:t>
                  </w:r>
                  <w:r w:rsidR="00350F69" w:rsidRPr="00350F69">
                    <w:rPr>
                      <w:rFonts w:ascii="Times New Roman" w:hAnsi="Times New Roman" w:cs="Times New Roman"/>
                      <w:b/>
                      <w:bCs/>
                      <w:lang w:eastAsia="ru-RU"/>
                    </w:rPr>
                    <w:t>НИЗОЛАРНИ ҲАЛ ЭТИШ ТАРТИБИ</w:t>
                  </w:r>
                </w:p>
              </w:tc>
            </w:tr>
            <w:tr w:rsidR="0001376E" w:rsidRPr="00530BFC" w:rsidTr="0084794C">
              <w:trPr>
                <w:trHeight w:val="1496"/>
              </w:trPr>
              <w:tc>
                <w:tcPr>
                  <w:tcW w:w="11381" w:type="dxa"/>
                  <w:tcBorders>
                    <w:top w:val="nil"/>
                    <w:left w:val="nil"/>
                    <w:bottom w:val="nil"/>
                    <w:right w:val="nil"/>
                  </w:tcBorders>
                  <w:shd w:val="clear" w:color="auto" w:fill="auto"/>
                  <w:hideMark/>
                </w:tcPr>
                <w:p w:rsidR="00D4778B" w:rsidRDefault="00B879A9" w:rsidP="0001376E">
                  <w:pPr>
                    <w:widowControl/>
                    <w:jc w:val="both"/>
                    <w:rPr>
                      <w:rFonts w:ascii="Times New Roman" w:hAnsi="Times New Roman" w:cs="Times New Roman"/>
                      <w:lang w:eastAsia="ru-RU"/>
                    </w:rPr>
                  </w:pPr>
                  <w:r>
                    <w:rPr>
                      <w:rFonts w:ascii="Times New Roman" w:hAnsi="Times New Roman" w:cs="Times New Roman"/>
                      <w:lang w:eastAsia="ru-RU"/>
                    </w:rPr>
                    <w:t xml:space="preserve">9.1. </w:t>
                  </w:r>
                  <w:r w:rsidR="0001376E" w:rsidRPr="002201E3">
                    <w:rPr>
                      <w:rFonts w:ascii="Times New Roman" w:hAnsi="Times New Roman" w:cs="Times New Roman"/>
                      <w:lang w:eastAsia="ru-RU"/>
                    </w:rPr>
                    <w:t>Мазкур шартнома шартлари юзасидан тарафлар уртасида юзага келадиган низо ва келишмовчиликлар узаро музо</w:t>
                  </w:r>
                  <w:r>
                    <w:rPr>
                      <w:rFonts w:ascii="Times New Roman" w:hAnsi="Times New Roman" w:cs="Times New Roman"/>
                      <w:lang w:eastAsia="ru-RU"/>
                    </w:rPr>
                    <w:t>кара олиб бориш йули билан ҳал қ</w:t>
                  </w:r>
                  <w:r w:rsidR="0001376E" w:rsidRPr="002201E3">
                    <w:rPr>
                      <w:rFonts w:ascii="Times New Roman" w:hAnsi="Times New Roman" w:cs="Times New Roman"/>
                      <w:lang w:eastAsia="ru-RU"/>
                    </w:rPr>
                    <w:t>илинади.</w:t>
                  </w:r>
                  <w:r w:rsidR="00D4778B">
                    <w:rPr>
                      <w:rFonts w:ascii="Times New Roman" w:hAnsi="Times New Roman" w:cs="Times New Roman"/>
                      <w:lang w:eastAsia="ru-RU"/>
                    </w:rPr>
                    <w:t xml:space="preserve"> </w:t>
                  </w:r>
                </w:p>
                <w:p w:rsidR="00905B89" w:rsidRDefault="00D4778B" w:rsidP="00905B89">
                  <w:pPr>
                    <w:widowControl/>
                    <w:jc w:val="both"/>
                    <w:rPr>
                      <w:rFonts w:ascii="Times New Roman" w:hAnsi="Times New Roman" w:cs="Times New Roman"/>
                      <w:lang w:eastAsia="ru-RU"/>
                    </w:rPr>
                  </w:pPr>
                  <w:r>
                    <w:rPr>
                      <w:rFonts w:ascii="Times New Roman" w:hAnsi="Times New Roman" w:cs="Times New Roman"/>
                      <w:lang w:eastAsia="ru-RU"/>
                    </w:rPr>
                    <w:t xml:space="preserve">9.2. </w:t>
                  </w:r>
                  <w:r w:rsidRPr="00D4778B">
                    <w:rPr>
                      <w:rFonts w:ascii="Times New Roman" w:hAnsi="Times New Roman" w:cs="Times New Roman"/>
                      <w:lang w:eastAsia="ru-RU"/>
                    </w:rPr>
                    <w:t xml:space="preserve">Ўзаро келишув имконияти бўлмаганда, ҳуқуқи бузилган тараф томонидан юборилган талабнома ёки огоҳлантириш хатига иккинчи тараф </w:t>
                  </w:r>
                  <w:r w:rsidR="00905B89">
                    <w:rPr>
                      <w:rFonts w:ascii="Times New Roman" w:hAnsi="Times New Roman" w:cs="Times New Roman"/>
                      <w:lang w:eastAsia="ru-RU"/>
                    </w:rPr>
                    <w:t>10 (ўн) кун</w:t>
                  </w:r>
                  <w:r w:rsidRPr="00D4778B">
                    <w:rPr>
                      <w:rFonts w:ascii="Times New Roman" w:hAnsi="Times New Roman" w:cs="Times New Roman"/>
                      <w:lang w:eastAsia="ru-RU"/>
                    </w:rPr>
                    <w:t xml:space="preserve"> ичида жавоб бериши лозим. Талабнома </w:t>
                  </w:r>
                  <w:r w:rsidR="00AF5425">
                    <w:rPr>
                      <w:rFonts w:ascii="Times New Roman" w:hAnsi="Times New Roman" w:cs="Times New Roman"/>
                      <w:lang w:eastAsia="ru-RU"/>
                    </w:rPr>
                    <w:t>ва/</w:t>
                  </w:r>
                  <w:r w:rsidRPr="00D4778B">
                    <w:rPr>
                      <w:rFonts w:ascii="Times New Roman" w:hAnsi="Times New Roman" w:cs="Times New Roman"/>
                      <w:lang w:eastAsia="ru-RU"/>
                    </w:rPr>
                    <w:t xml:space="preserve">ёки огоҳлантириш хати тарафга шахсан топшириш, электрон почта манзилига юбориш ёки почта алоқа хизмати орқали буюртма хат билан юбориш йўли билан амалга оширилади. </w:t>
                  </w:r>
                  <w:r w:rsidR="0001376E" w:rsidRPr="002201E3">
                    <w:rPr>
                      <w:rFonts w:ascii="Times New Roman" w:hAnsi="Times New Roman" w:cs="Times New Roman"/>
                      <w:lang w:eastAsia="ru-RU"/>
                    </w:rPr>
                    <w:t xml:space="preserve"> </w:t>
                  </w:r>
                </w:p>
                <w:p w:rsidR="0001376E" w:rsidRPr="002201E3" w:rsidRDefault="00905B89" w:rsidP="00000DD8">
                  <w:pPr>
                    <w:widowControl/>
                    <w:jc w:val="both"/>
                    <w:rPr>
                      <w:rFonts w:ascii="Times New Roman" w:hAnsi="Times New Roman" w:cs="Times New Roman"/>
                      <w:lang w:eastAsia="ru-RU"/>
                    </w:rPr>
                  </w:pPr>
                  <w:r>
                    <w:rPr>
                      <w:rFonts w:ascii="Times New Roman" w:hAnsi="Times New Roman" w:cs="Times New Roman"/>
                      <w:lang w:eastAsia="ru-RU"/>
                    </w:rPr>
                    <w:t>9.3. Н</w:t>
                  </w:r>
                  <w:r w:rsidR="00B879A9" w:rsidRPr="00B879A9">
                    <w:rPr>
                      <w:rFonts w:ascii="Times New Roman" w:hAnsi="Times New Roman" w:cs="Times New Roman"/>
                      <w:lang w:eastAsia="ru-RU"/>
                    </w:rPr>
                    <w:t>изони судгач</w:t>
                  </w:r>
                  <w:r>
                    <w:rPr>
                      <w:rFonts w:ascii="Times New Roman" w:hAnsi="Times New Roman" w:cs="Times New Roman"/>
                      <w:lang w:eastAsia="ru-RU"/>
                    </w:rPr>
                    <w:t>а ҳал қилиш юзасидан топширилган (юборилган) талабнома</w:t>
                  </w:r>
                  <w:r w:rsidR="00AF5425">
                    <w:rPr>
                      <w:rFonts w:ascii="Times New Roman" w:hAnsi="Times New Roman" w:cs="Times New Roman"/>
                      <w:lang w:eastAsia="ru-RU"/>
                    </w:rPr>
                    <w:t>да</w:t>
                  </w:r>
                  <w:r>
                    <w:rPr>
                      <w:rFonts w:ascii="Times New Roman" w:hAnsi="Times New Roman" w:cs="Times New Roman"/>
                      <w:lang w:eastAsia="ru-RU"/>
                    </w:rPr>
                    <w:t xml:space="preserve"> ёки </w:t>
                  </w:r>
                  <w:r w:rsidRPr="00D4778B">
                    <w:rPr>
                      <w:rFonts w:ascii="Times New Roman" w:hAnsi="Times New Roman" w:cs="Times New Roman"/>
                      <w:lang w:eastAsia="ru-RU"/>
                    </w:rPr>
                    <w:t>огоҳлантириш хати</w:t>
                  </w:r>
                  <w:r>
                    <w:rPr>
                      <w:rFonts w:ascii="Times New Roman" w:hAnsi="Times New Roman" w:cs="Times New Roman"/>
                      <w:lang w:eastAsia="ru-RU"/>
                    </w:rPr>
                    <w:t>да</w:t>
                  </w:r>
                  <w:r w:rsidR="00B879A9" w:rsidRPr="00B879A9">
                    <w:rPr>
                      <w:rFonts w:ascii="Times New Roman" w:hAnsi="Times New Roman" w:cs="Times New Roman"/>
                      <w:lang w:eastAsia="ru-RU"/>
                    </w:rPr>
                    <w:t xml:space="preserve"> </w:t>
                  </w:r>
                  <w:r>
                    <w:rPr>
                      <w:rFonts w:ascii="Times New Roman" w:hAnsi="Times New Roman" w:cs="Times New Roman"/>
                      <w:lang w:eastAsia="ru-RU"/>
                    </w:rPr>
                    <w:t>кўрсатилган талаблар</w:t>
                  </w:r>
                  <w:r w:rsidR="00B879A9" w:rsidRPr="00B879A9">
                    <w:rPr>
                      <w:rFonts w:ascii="Times New Roman" w:hAnsi="Times New Roman" w:cs="Times New Roman"/>
                      <w:lang w:eastAsia="ru-RU"/>
                    </w:rPr>
                    <w:t xml:space="preserve"> </w:t>
                  </w:r>
                  <w:r w:rsidRPr="00B879A9">
                    <w:rPr>
                      <w:rFonts w:ascii="Times New Roman" w:hAnsi="Times New Roman" w:cs="Times New Roman"/>
                      <w:lang w:eastAsia="ru-RU"/>
                    </w:rPr>
                    <w:t xml:space="preserve">белгиланган муддатда </w:t>
                  </w:r>
                  <w:r w:rsidR="00B879A9" w:rsidRPr="00B879A9">
                    <w:rPr>
                      <w:rFonts w:ascii="Times New Roman" w:hAnsi="Times New Roman" w:cs="Times New Roman"/>
                      <w:lang w:eastAsia="ru-RU"/>
                    </w:rPr>
                    <w:t>лозим даражада бажар</w:t>
                  </w:r>
                  <w:r>
                    <w:rPr>
                      <w:rFonts w:ascii="Times New Roman" w:hAnsi="Times New Roman" w:cs="Times New Roman"/>
                      <w:lang w:eastAsia="ru-RU"/>
                    </w:rPr>
                    <w:t>ил</w:t>
                  </w:r>
                  <w:r w:rsidR="00B879A9" w:rsidRPr="00B879A9">
                    <w:rPr>
                      <w:rFonts w:ascii="Times New Roman" w:hAnsi="Times New Roman" w:cs="Times New Roman"/>
                      <w:lang w:eastAsia="ru-RU"/>
                    </w:rPr>
                    <w:t>маган</w:t>
                  </w:r>
                  <w:r>
                    <w:rPr>
                      <w:rFonts w:ascii="Times New Roman" w:hAnsi="Times New Roman" w:cs="Times New Roman"/>
                      <w:lang w:eastAsia="ru-RU"/>
                    </w:rPr>
                    <w:t xml:space="preserve"> тақдир</w:t>
                  </w:r>
                  <w:r w:rsidR="00B879A9" w:rsidRPr="00B879A9">
                    <w:rPr>
                      <w:rFonts w:ascii="Times New Roman" w:hAnsi="Times New Roman" w:cs="Times New Roman"/>
                      <w:lang w:eastAsia="ru-RU"/>
                    </w:rPr>
                    <w:t xml:space="preserve">да, </w:t>
                  </w:r>
                  <w:r w:rsidRPr="00D4778B">
                    <w:rPr>
                      <w:rFonts w:ascii="Times New Roman" w:hAnsi="Times New Roman" w:cs="Times New Roman"/>
                      <w:lang w:eastAsia="ru-RU"/>
                    </w:rPr>
                    <w:t>ҳуқуқи бузилган тараф</w:t>
                  </w:r>
                  <w:r w:rsidR="00B879A9" w:rsidRPr="00B879A9">
                    <w:rPr>
                      <w:rFonts w:ascii="Times New Roman" w:hAnsi="Times New Roman" w:cs="Times New Roman"/>
                      <w:lang w:eastAsia="ru-RU"/>
                    </w:rPr>
                    <w:t xml:space="preserve"> </w:t>
                  </w:r>
                  <w:r>
                    <w:rPr>
                      <w:rFonts w:ascii="Times New Roman" w:hAnsi="Times New Roman" w:cs="Times New Roman"/>
                      <w:lang w:eastAsia="ru-RU"/>
                    </w:rPr>
                    <w:t xml:space="preserve">Банк жойлашган ҳудуддаги </w:t>
                  </w:r>
                  <w:r w:rsidR="00B879A9" w:rsidRPr="00B879A9">
                    <w:rPr>
                      <w:rFonts w:ascii="Times New Roman" w:hAnsi="Times New Roman" w:cs="Times New Roman"/>
                      <w:lang w:eastAsia="ru-RU"/>
                    </w:rPr>
                    <w:t xml:space="preserve">судга даъво билан мурожаат </w:t>
                  </w:r>
                  <w:r w:rsidR="00000DD8">
                    <w:rPr>
                      <w:rFonts w:ascii="Times New Roman" w:hAnsi="Times New Roman" w:cs="Times New Roman"/>
                      <w:lang w:eastAsia="ru-RU"/>
                    </w:rPr>
                    <w:t>қилишга</w:t>
                  </w:r>
                  <w:r w:rsidR="00B879A9" w:rsidRPr="00B879A9">
                    <w:rPr>
                      <w:rFonts w:ascii="Times New Roman" w:hAnsi="Times New Roman" w:cs="Times New Roman"/>
                      <w:lang w:eastAsia="ru-RU"/>
                    </w:rPr>
                    <w:t xml:space="preserve"> ҳақли</w:t>
                  </w:r>
                  <w:r w:rsidR="00B879A9">
                    <w:rPr>
                      <w:rFonts w:ascii="Times New Roman" w:hAnsi="Times New Roman" w:cs="Times New Roman"/>
                      <w:lang w:eastAsia="ru-RU"/>
                    </w:rPr>
                    <w:t xml:space="preserve">. </w:t>
                  </w:r>
                </w:p>
              </w:tc>
            </w:tr>
          </w:tbl>
          <w:p w:rsidR="0001376E" w:rsidRPr="002201E3" w:rsidRDefault="0001376E" w:rsidP="0001376E">
            <w:pPr>
              <w:rPr>
                <w:rFonts w:ascii="Times New Roman" w:hAnsi="Times New Roman" w:cs="Times New Roman"/>
              </w:rPr>
            </w:pPr>
          </w:p>
        </w:tc>
      </w:tr>
      <w:tr w:rsidR="0001376E" w:rsidRPr="00FA4D41" w:rsidTr="00000DD8">
        <w:trPr>
          <w:trHeight w:val="328"/>
        </w:trPr>
        <w:tc>
          <w:tcPr>
            <w:tcW w:w="11597" w:type="dxa"/>
            <w:tcBorders>
              <w:top w:val="nil"/>
              <w:left w:val="nil"/>
              <w:bottom w:val="nil"/>
              <w:right w:val="nil"/>
            </w:tcBorders>
            <w:shd w:val="clear" w:color="auto" w:fill="auto"/>
            <w:vAlign w:val="center"/>
            <w:hideMark/>
          </w:tcPr>
          <w:p w:rsidR="0001376E" w:rsidRPr="006F07AF" w:rsidRDefault="00AF5425" w:rsidP="0001376E">
            <w:pPr>
              <w:jc w:val="center"/>
              <w:rPr>
                <w:rFonts w:ascii="Times New Roman" w:hAnsi="Times New Roman" w:cs="Times New Roman"/>
                <w:b/>
                <w:bCs/>
              </w:rPr>
            </w:pPr>
            <w:r>
              <w:rPr>
                <w:rFonts w:ascii="Times New Roman" w:hAnsi="Times New Roman" w:cs="Times New Roman"/>
                <w:b/>
                <w:bCs/>
              </w:rPr>
              <w:t>10</w:t>
            </w:r>
            <w:r w:rsidR="0001376E" w:rsidRPr="006F07AF">
              <w:rPr>
                <w:rFonts w:ascii="Times New Roman" w:hAnsi="Times New Roman" w:cs="Times New Roman"/>
                <w:b/>
                <w:bCs/>
              </w:rPr>
              <w:t>. ҚЎШИМЧА ШАРТЛАР ВА ШАРТНОМАНИНГ КУЧГА КИРИШИ</w:t>
            </w:r>
          </w:p>
        </w:tc>
      </w:tr>
      <w:tr w:rsidR="0001376E" w:rsidRPr="00FA4D41" w:rsidTr="0001376E">
        <w:trPr>
          <w:trHeight w:val="613"/>
        </w:trPr>
        <w:tc>
          <w:tcPr>
            <w:tcW w:w="11597" w:type="dxa"/>
            <w:tcBorders>
              <w:top w:val="nil"/>
              <w:left w:val="nil"/>
              <w:bottom w:val="nil"/>
              <w:right w:val="nil"/>
            </w:tcBorders>
            <w:shd w:val="clear" w:color="auto" w:fill="auto"/>
            <w:hideMark/>
          </w:tcPr>
          <w:p w:rsidR="0001376E" w:rsidRPr="006F07AF" w:rsidRDefault="00AF5425" w:rsidP="0001376E">
            <w:pPr>
              <w:jc w:val="both"/>
              <w:rPr>
                <w:rFonts w:ascii="Times New Roman" w:hAnsi="Times New Roman" w:cs="Times New Roman"/>
              </w:rPr>
            </w:pPr>
            <w:r>
              <w:rPr>
                <w:rFonts w:ascii="Times New Roman" w:hAnsi="Times New Roman" w:cs="Times New Roman"/>
              </w:rPr>
              <w:t>10</w:t>
            </w:r>
            <w:r w:rsidR="0001376E" w:rsidRPr="006F07AF">
              <w:rPr>
                <w:rFonts w:ascii="Times New Roman" w:hAnsi="Times New Roman" w:cs="Times New Roman"/>
              </w:rPr>
              <w:t>.1. Мазкур шартнома тарафлар томонидан имзоланган кундан эътиборан</w:t>
            </w:r>
            <w:r>
              <w:rPr>
                <w:rFonts w:ascii="Times New Roman" w:hAnsi="Times New Roman" w:cs="Times New Roman"/>
              </w:rPr>
              <w:t xml:space="preserve"> кучга киради ва</w:t>
            </w:r>
            <w:r w:rsidR="0001376E" w:rsidRPr="006F07AF">
              <w:rPr>
                <w:rFonts w:ascii="Times New Roman" w:hAnsi="Times New Roman" w:cs="Times New Roman"/>
              </w:rPr>
              <w:t xml:space="preserve"> тарафлар ўз шартномавий мажбуриятларини тўлиқ бажаргунларига қадар амал қилади.</w:t>
            </w:r>
          </w:p>
        </w:tc>
      </w:tr>
      <w:tr w:rsidR="0001376E" w:rsidRPr="00FA4D41" w:rsidTr="0001376E">
        <w:trPr>
          <w:trHeight w:val="628"/>
        </w:trPr>
        <w:tc>
          <w:tcPr>
            <w:tcW w:w="11597" w:type="dxa"/>
            <w:tcBorders>
              <w:top w:val="nil"/>
              <w:left w:val="nil"/>
              <w:bottom w:val="nil"/>
              <w:right w:val="nil"/>
            </w:tcBorders>
            <w:shd w:val="clear" w:color="auto" w:fill="auto"/>
            <w:hideMark/>
          </w:tcPr>
          <w:p w:rsidR="0001376E" w:rsidRPr="006F07AF" w:rsidRDefault="00AF5425" w:rsidP="0001376E">
            <w:pPr>
              <w:jc w:val="both"/>
              <w:rPr>
                <w:rFonts w:ascii="Times New Roman" w:hAnsi="Times New Roman" w:cs="Times New Roman"/>
              </w:rPr>
            </w:pPr>
            <w:r>
              <w:rPr>
                <w:rFonts w:ascii="Times New Roman" w:hAnsi="Times New Roman" w:cs="Times New Roman"/>
              </w:rPr>
              <w:t>10</w:t>
            </w:r>
            <w:r w:rsidR="0001376E" w:rsidRPr="006F07AF">
              <w:rPr>
                <w:rFonts w:ascii="Times New Roman" w:hAnsi="Times New Roman" w:cs="Times New Roman"/>
              </w:rPr>
              <w:t xml:space="preserve">.2. Мазкур шартномага ўзгартириш ва қўшимчалар киритиш ёзма тартибда тарафларнинг розилиги билан амалга оширилади. </w:t>
            </w:r>
          </w:p>
        </w:tc>
      </w:tr>
      <w:tr w:rsidR="0001376E" w:rsidRPr="00FA4D41" w:rsidTr="0001376E">
        <w:trPr>
          <w:trHeight w:val="568"/>
        </w:trPr>
        <w:tc>
          <w:tcPr>
            <w:tcW w:w="11597" w:type="dxa"/>
            <w:tcBorders>
              <w:top w:val="nil"/>
              <w:left w:val="nil"/>
              <w:bottom w:val="nil"/>
              <w:right w:val="nil"/>
            </w:tcBorders>
            <w:shd w:val="clear" w:color="auto" w:fill="auto"/>
            <w:hideMark/>
          </w:tcPr>
          <w:p w:rsidR="0001376E" w:rsidRPr="006C2724" w:rsidRDefault="00AF5425" w:rsidP="0001376E">
            <w:pPr>
              <w:jc w:val="both"/>
              <w:rPr>
                <w:rFonts w:ascii="Times New Roman" w:hAnsi="Times New Roman" w:cs="Times New Roman"/>
              </w:rPr>
            </w:pPr>
            <w:r>
              <w:rPr>
                <w:rFonts w:ascii="Times New Roman" w:hAnsi="Times New Roman" w:cs="Times New Roman"/>
              </w:rPr>
              <w:lastRenderedPageBreak/>
              <w:t>10</w:t>
            </w:r>
            <w:r w:rsidR="0001376E" w:rsidRPr="006C2724">
              <w:rPr>
                <w:rFonts w:ascii="Times New Roman" w:hAnsi="Times New Roman" w:cs="Times New Roman"/>
              </w:rPr>
              <w:t xml:space="preserve">.3. Тарафлар томонидан имзоланган ва </w:t>
            </w:r>
            <w:r w:rsidR="00000DD8">
              <w:rPr>
                <w:rFonts w:ascii="Times New Roman" w:hAnsi="Times New Roman" w:cs="Times New Roman"/>
              </w:rPr>
              <w:t xml:space="preserve">Банк томонидан </w:t>
            </w:r>
            <w:r w:rsidR="0001376E" w:rsidRPr="006C2724">
              <w:rPr>
                <w:rFonts w:ascii="Times New Roman" w:hAnsi="Times New Roman" w:cs="Times New Roman"/>
              </w:rPr>
              <w:t>муҳр босилган, ёзма равишда тузилган мазкур шартномага қўшимчалар юридик кучга эгадир.</w:t>
            </w:r>
          </w:p>
        </w:tc>
      </w:tr>
      <w:tr w:rsidR="0001376E" w:rsidRPr="00FA4D41" w:rsidTr="00000DD8">
        <w:trPr>
          <w:trHeight w:val="843"/>
        </w:trPr>
        <w:tc>
          <w:tcPr>
            <w:tcW w:w="11597" w:type="dxa"/>
            <w:tcBorders>
              <w:top w:val="nil"/>
              <w:left w:val="nil"/>
              <w:bottom w:val="nil"/>
              <w:right w:val="nil"/>
            </w:tcBorders>
            <w:shd w:val="clear" w:color="auto" w:fill="auto"/>
            <w:hideMark/>
          </w:tcPr>
          <w:p w:rsidR="0001376E" w:rsidRPr="006C2724" w:rsidRDefault="005B408F" w:rsidP="0001376E">
            <w:pPr>
              <w:jc w:val="both"/>
              <w:rPr>
                <w:rFonts w:ascii="Times New Roman" w:hAnsi="Times New Roman" w:cs="Times New Roman"/>
              </w:rPr>
            </w:pPr>
            <w:r>
              <w:rPr>
                <w:rFonts w:ascii="Times New Roman" w:hAnsi="Times New Roman" w:cs="Times New Roman"/>
              </w:rPr>
              <w:t>10</w:t>
            </w:r>
            <w:r w:rsidR="0001376E" w:rsidRPr="006C2724">
              <w:rPr>
                <w:rFonts w:ascii="Times New Roman" w:hAnsi="Times New Roman" w:cs="Times New Roman"/>
              </w:rPr>
              <w:t xml:space="preserve">.4. Ушбу шартномада кўрсатилган манзил бўйича юборилган талабнома ва/ёки огохлантириш хати </w:t>
            </w:r>
            <w:r w:rsidR="0044775B">
              <w:rPr>
                <w:rFonts w:ascii="Times New Roman" w:hAnsi="Times New Roman" w:cs="Times New Roman"/>
              </w:rPr>
              <w:t>Қарз олувчи</w:t>
            </w:r>
            <w:r w:rsidR="0001376E" w:rsidRPr="006C2724">
              <w:rPr>
                <w:rFonts w:ascii="Times New Roman" w:hAnsi="Times New Roman" w:cs="Times New Roman"/>
              </w:rPr>
              <w:t>га почта орқали юборилганида карздорнинг почта манзили ўзгарган бўлса ёки талабнома ва/ёки огохлантириш хатини қабул килмаса, талабнома ва/ёки огохлантириш хати топширилган саналади.</w:t>
            </w:r>
          </w:p>
        </w:tc>
      </w:tr>
      <w:tr w:rsidR="0001376E" w:rsidRPr="00FA4D41" w:rsidTr="0001376E">
        <w:trPr>
          <w:trHeight w:val="643"/>
        </w:trPr>
        <w:tc>
          <w:tcPr>
            <w:tcW w:w="11597" w:type="dxa"/>
            <w:tcBorders>
              <w:top w:val="nil"/>
              <w:left w:val="nil"/>
              <w:bottom w:val="nil"/>
              <w:right w:val="nil"/>
            </w:tcBorders>
            <w:shd w:val="clear" w:color="auto" w:fill="auto"/>
            <w:hideMark/>
          </w:tcPr>
          <w:p w:rsidR="0001376E" w:rsidRPr="00247BD7" w:rsidRDefault="005B408F" w:rsidP="00AF5425">
            <w:pPr>
              <w:jc w:val="both"/>
              <w:rPr>
                <w:rFonts w:ascii="Times New Roman" w:hAnsi="Times New Roman" w:cs="Times New Roman"/>
              </w:rPr>
            </w:pPr>
            <w:r>
              <w:rPr>
                <w:rFonts w:ascii="Times New Roman" w:hAnsi="Times New Roman" w:cs="Times New Roman"/>
              </w:rPr>
              <w:t>10</w:t>
            </w:r>
            <w:r w:rsidR="0001376E" w:rsidRPr="00247BD7">
              <w:rPr>
                <w:rFonts w:ascii="Times New Roman" w:hAnsi="Times New Roman" w:cs="Times New Roman"/>
              </w:rPr>
              <w:t xml:space="preserve">.5. </w:t>
            </w:r>
            <w:r w:rsidR="00AF5425">
              <w:rPr>
                <w:rFonts w:ascii="Times New Roman" w:hAnsi="Times New Roman" w:cs="Times New Roman"/>
              </w:rPr>
              <w:t>Қарздор</w:t>
            </w:r>
            <w:r w:rsidR="0001376E" w:rsidRPr="00247BD7">
              <w:rPr>
                <w:rFonts w:ascii="Times New Roman" w:hAnsi="Times New Roman" w:cs="Times New Roman"/>
              </w:rPr>
              <w:t xml:space="preserve">ликни ундириш юзасидан келиб чиқган низоларни судда ҳал этиш ҳаражатлари (давлат божи, почта ҳаражатлари ва бошқа ҳаражатлар) ва </w:t>
            </w:r>
            <w:r w:rsidR="00AF5425">
              <w:rPr>
                <w:rFonts w:ascii="Times New Roman" w:hAnsi="Times New Roman" w:cs="Times New Roman"/>
              </w:rPr>
              <w:t>қарздор</w:t>
            </w:r>
            <w:r w:rsidR="0001376E" w:rsidRPr="00247BD7">
              <w:rPr>
                <w:rFonts w:ascii="Times New Roman" w:hAnsi="Times New Roman" w:cs="Times New Roman"/>
              </w:rPr>
              <w:t xml:space="preserve">ликни ундириш бўйича қилинган бошқа ҳаражатлар </w:t>
            </w:r>
            <w:r w:rsidR="0044775B">
              <w:rPr>
                <w:rFonts w:ascii="Times New Roman" w:hAnsi="Times New Roman" w:cs="Times New Roman"/>
              </w:rPr>
              <w:t>Қарз олувчи</w:t>
            </w:r>
            <w:r w:rsidR="0001376E" w:rsidRPr="00247BD7">
              <w:rPr>
                <w:rFonts w:ascii="Times New Roman" w:hAnsi="Times New Roman" w:cs="Times New Roman"/>
              </w:rPr>
              <w:t>дан ундирилади (</w:t>
            </w:r>
            <w:r w:rsidR="0044775B">
              <w:rPr>
                <w:rFonts w:ascii="Times New Roman" w:hAnsi="Times New Roman" w:cs="Times New Roman"/>
              </w:rPr>
              <w:t>Қарз олувчи</w:t>
            </w:r>
            <w:r w:rsidR="0001376E" w:rsidRPr="00247BD7">
              <w:rPr>
                <w:rFonts w:ascii="Times New Roman" w:hAnsi="Times New Roman" w:cs="Times New Roman"/>
              </w:rPr>
              <w:t xml:space="preserve"> томонидан қопланади).</w:t>
            </w:r>
          </w:p>
        </w:tc>
      </w:tr>
      <w:tr w:rsidR="00000DD8" w:rsidRPr="00FA4D41" w:rsidTr="0001376E">
        <w:trPr>
          <w:trHeight w:val="643"/>
        </w:trPr>
        <w:tc>
          <w:tcPr>
            <w:tcW w:w="11597" w:type="dxa"/>
            <w:tcBorders>
              <w:top w:val="nil"/>
              <w:left w:val="nil"/>
              <w:bottom w:val="nil"/>
              <w:right w:val="nil"/>
            </w:tcBorders>
            <w:shd w:val="clear" w:color="auto" w:fill="auto"/>
          </w:tcPr>
          <w:p w:rsidR="00000DD8" w:rsidRDefault="00000DD8" w:rsidP="00AF5425">
            <w:pPr>
              <w:jc w:val="both"/>
              <w:rPr>
                <w:rFonts w:ascii="Times New Roman" w:hAnsi="Times New Roman" w:cs="Times New Roman"/>
              </w:rPr>
            </w:pPr>
            <w:r>
              <w:rPr>
                <w:rFonts w:ascii="Times New Roman" w:hAnsi="Times New Roman" w:cs="Times New Roman"/>
              </w:rPr>
              <w:t xml:space="preserve">10.6. </w:t>
            </w:r>
            <w:r w:rsidRPr="00000DD8">
              <w:rPr>
                <w:rFonts w:ascii="Times New Roman" w:hAnsi="Times New Roman" w:cs="Times New Roman"/>
              </w:rPr>
              <w:t>Мазкур шартноманинг бир ёки бир нечта шарти қонунга ёки суд қарорига мувофиқ ўз кучини йўқотса, шартноманинг бошқа шартлари бекор бўлишига асос бўлмайди.</w:t>
            </w:r>
          </w:p>
        </w:tc>
      </w:tr>
      <w:tr w:rsidR="0001376E" w:rsidRPr="00FA4D41" w:rsidTr="0001376E">
        <w:trPr>
          <w:trHeight w:val="658"/>
        </w:trPr>
        <w:tc>
          <w:tcPr>
            <w:tcW w:w="11597" w:type="dxa"/>
            <w:tcBorders>
              <w:top w:val="nil"/>
              <w:left w:val="nil"/>
              <w:bottom w:val="nil"/>
              <w:right w:val="nil"/>
            </w:tcBorders>
            <w:shd w:val="clear" w:color="auto" w:fill="auto"/>
            <w:hideMark/>
          </w:tcPr>
          <w:p w:rsidR="0001376E" w:rsidRPr="00247BD7" w:rsidRDefault="005B408F" w:rsidP="005B408F">
            <w:pPr>
              <w:jc w:val="both"/>
              <w:rPr>
                <w:rFonts w:ascii="Times New Roman" w:hAnsi="Times New Roman" w:cs="Times New Roman"/>
              </w:rPr>
            </w:pPr>
            <w:r>
              <w:rPr>
                <w:rFonts w:ascii="Times New Roman" w:hAnsi="Times New Roman" w:cs="Times New Roman"/>
              </w:rPr>
              <w:t>10</w:t>
            </w:r>
            <w:r w:rsidR="00000DD8">
              <w:rPr>
                <w:rFonts w:ascii="Times New Roman" w:hAnsi="Times New Roman" w:cs="Times New Roman"/>
              </w:rPr>
              <w:t>.7</w:t>
            </w:r>
            <w:r w:rsidR="0001376E" w:rsidRPr="00247BD7">
              <w:rPr>
                <w:rFonts w:ascii="Times New Roman" w:hAnsi="Times New Roman" w:cs="Times New Roman"/>
              </w:rPr>
              <w:t xml:space="preserve">. Ушбу шартномада назарда тутилмаган муносабатлар </w:t>
            </w:r>
            <w:r w:rsidRPr="005B408F">
              <w:rPr>
                <w:rFonts w:ascii="Times New Roman" w:hAnsi="Times New Roman" w:cs="Times New Roman"/>
              </w:rPr>
              <w:t xml:space="preserve">Ўзбекистон Республикасининг </w:t>
            </w:r>
            <w:r>
              <w:rPr>
                <w:rFonts w:ascii="Times New Roman" w:hAnsi="Times New Roman" w:cs="Times New Roman"/>
              </w:rPr>
              <w:t>амалдаги қонунчилиги</w:t>
            </w:r>
            <w:r w:rsidR="0001376E" w:rsidRPr="00247BD7">
              <w:rPr>
                <w:rFonts w:ascii="Times New Roman" w:hAnsi="Times New Roman" w:cs="Times New Roman"/>
              </w:rPr>
              <w:t xml:space="preserve"> асосида тартибга солинади.</w:t>
            </w:r>
          </w:p>
        </w:tc>
      </w:tr>
      <w:tr w:rsidR="005B408F" w:rsidRPr="00FA4D41" w:rsidTr="0001376E">
        <w:trPr>
          <w:trHeight w:val="658"/>
        </w:trPr>
        <w:tc>
          <w:tcPr>
            <w:tcW w:w="11597" w:type="dxa"/>
            <w:tcBorders>
              <w:top w:val="nil"/>
              <w:left w:val="nil"/>
              <w:bottom w:val="nil"/>
              <w:right w:val="nil"/>
            </w:tcBorders>
            <w:shd w:val="clear" w:color="auto" w:fill="auto"/>
          </w:tcPr>
          <w:p w:rsidR="005B408F" w:rsidRPr="00247BD7" w:rsidRDefault="005B408F" w:rsidP="005B408F">
            <w:pPr>
              <w:widowControl/>
              <w:ind w:right="11"/>
              <w:jc w:val="both"/>
              <w:rPr>
                <w:rFonts w:ascii="Times New Roman" w:hAnsi="Times New Roman" w:cs="Times New Roman"/>
                <w:lang w:eastAsia="ru-RU"/>
              </w:rPr>
            </w:pPr>
            <w:r>
              <w:rPr>
                <w:rFonts w:ascii="Times New Roman" w:hAnsi="Times New Roman" w:cs="Times New Roman"/>
                <w:lang w:eastAsia="ru-RU"/>
              </w:rPr>
              <w:t>10</w:t>
            </w:r>
            <w:r w:rsidR="00000DD8">
              <w:rPr>
                <w:rFonts w:ascii="Times New Roman" w:hAnsi="Times New Roman" w:cs="Times New Roman"/>
                <w:lang w:eastAsia="ru-RU"/>
              </w:rPr>
              <w:t>.8</w:t>
            </w:r>
            <w:r w:rsidRPr="00F06913">
              <w:rPr>
                <w:rFonts w:ascii="Times New Roman" w:hAnsi="Times New Roman" w:cs="Times New Roman"/>
                <w:lang w:eastAsia="ru-RU"/>
              </w:rPr>
              <w:t xml:space="preserve">. Мазкур шартнома бир хил юридик кучга эга булган уч нусхада тузилди. </w:t>
            </w:r>
            <w:r w:rsidRPr="00AF5425">
              <w:rPr>
                <w:rFonts w:ascii="Times New Roman" w:hAnsi="Times New Roman" w:cs="Times New Roman"/>
                <w:lang w:eastAsia="ru-RU"/>
              </w:rPr>
              <w:t>Томонларга ва нотариал идорага бир нусхада тақдим этилади.</w:t>
            </w:r>
          </w:p>
        </w:tc>
      </w:tr>
      <w:tr w:rsidR="005B408F" w:rsidRPr="00FA4D41" w:rsidTr="0001376E">
        <w:trPr>
          <w:trHeight w:val="658"/>
        </w:trPr>
        <w:tc>
          <w:tcPr>
            <w:tcW w:w="11597" w:type="dxa"/>
            <w:tcBorders>
              <w:top w:val="nil"/>
              <w:left w:val="nil"/>
              <w:bottom w:val="nil"/>
              <w:right w:val="nil"/>
            </w:tcBorders>
            <w:shd w:val="clear" w:color="auto" w:fill="auto"/>
          </w:tcPr>
          <w:p w:rsidR="005B408F" w:rsidRDefault="00000DD8" w:rsidP="005B408F">
            <w:pPr>
              <w:widowControl/>
              <w:ind w:right="11"/>
              <w:jc w:val="both"/>
              <w:rPr>
                <w:rFonts w:ascii="Times New Roman" w:hAnsi="Times New Roman" w:cs="Times New Roman"/>
                <w:lang w:eastAsia="ru-RU"/>
              </w:rPr>
            </w:pPr>
            <w:r>
              <w:rPr>
                <w:rFonts w:ascii="Times New Roman" w:hAnsi="Times New Roman" w:cs="Times New Roman"/>
                <w:lang w:eastAsia="ru-RU"/>
              </w:rPr>
              <w:t>10.9</w:t>
            </w:r>
            <w:r w:rsidR="005B408F">
              <w:rPr>
                <w:rFonts w:ascii="Times New Roman" w:hAnsi="Times New Roman" w:cs="Times New Roman"/>
                <w:lang w:eastAsia="ru-RU"/>
              </w:rPr>
              <w:t>. Мазкур шартнома</w:t>
            </w:r>
            <w:r w:rsidR="005B408F" w:rsidRPr="005B408F">
              <w:rPr>
                <w:rFonts w:ascii="Times New Roman" w:hAnsi="Times New Roman" w:cs="Times New Roman"/>
                <w:lang w:eastAsia="ru-RU"/>
              </w:rPr>
              <w:t xml:space="preserve"> ва бошқа масалалар юзасидан Қарз олувчи </w:t>
            </w:r>
            <w:r w:rsidR="005B408F">
              <w:rPr>
                <w:rFonts w:ascii="Times New Roman" w:hAnsi="Times New Roman" w:cs="Times New Roman"/>
                <w:lang w:eastAsia="ru-RU"/>
              </w:rPr>
              <w:t>1284 қисқа рақамлари орқали Б</w:t>
            </w:r>
            <w:r w:rsidR="005B408F" w:rsidRPr="005B408F">
              <w:rPr>
                <w:rFonts w:ascii="Times New Roman" w:hAnsi="Times New Roman" w:cs="Times New Roman"/>
                <w:lang w:eastAsia="ru-RU"/>
              </w:rPr>
              <w:t>анк билан боғланиши мумкин.</w:t>
            </w:r>
          </w:p>
        </w:tc>
      </w:tr>
    </w:tbl>
    <w:p w:rsidR="00010E88" w:rsidRPr="005B408F" w:rsidRDefault="005B408F" w:rsidP="00010E88">
      <w:pPr>
        <w:ind w:firstLine="567"/>
        <w:jc w:val="center"/>
        <w:rPr>
          <w:rFonts w:ascii="Times New Roman" w:hAnsi="Times New Roman" w:cs="Times New Roman"/>
          <w:b/>
          <w:bCs/>
          <w:color w:val="000000" w:themeColor="text1"/>
          <w:lang w:val="ru-RU"/>
        </w:rPr>
      </w:pPr>
      <w:r w:rsidRPr="005B408F">
        <w:rPr>
          <w:rFonts w:ascii="Times New Roman" w:hAnsi="Times New Roman" w:cs="Times New Roman"/>
          <w:b/>
          <w:bCs/>
          <w:color w:val="000000" w:themeColor="text1"/>
        </w:rPr>
        <w:t>11</w:t>
      </w:r>
      <w:r w:rsidR="00010E88" w:rsidRPr="005B408F">
        <w:rPr>
          <w:rFonts w:ascii="Times New Roman" w:hAnsi="Times New Roman" w:cs="Times New Roman"/>
          <w:b/>
          <w:bCs/>
          <w:color w:val="000000" w:themeColor="text1"/>
        </w:rPr>
        <w:t>.ТОМОНЛАРНИНГ РЕКВИЗИТЛАРИ ВА ИМЗОЛАР</w:t>
      </w:r>
    </w:p>
    <w:p w:rsidR="00010E88" w:rsidRPr="00FA4D41" w:rsidRDefault="00010E88" w:rsidP="00010E88">
      <w:pPr>
        <w:rPr>
          <w:rFonts w:ascii="Times New Roman" w:hAnsi="Times New Roman" w:cs="Times New Roman"/>
          <w:bCs/>
          <w:color w:val="000000" w:themeColor="text1"/>
          <w:lang w:val="ru-RU"/>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95"/>
      </w:tblGrid>
      <w:tr w:rsidR="00000DD8" w:rsidRPr="00000DD8" w:rsidTr="00E4360D">
        <w:trPr>
          <w:trHeight w:val="252"/>
          <w:jc w:val="center"/>
        </w:trPr>
        <w:tc>
          <w:tcPr>
            <w:tcW w:w="5028" w:type="dxa"/>
            <w:vAlign w:val="center"/>
          </w:tcPr>
          <w:p w:rsidR="00000DD8" w:rsidRPr="00000DD8" w:rsidRDefault="00000DD8" w:rsidP="00000DD8">
            <w:pPr>
              <w:jc w:val="center"/>
              <w:rPr>
                <w:rFonts w:ascii="Times New Roman" w:hAnsi="Times New Roman" w:cs="Times New Roman"/>
                <w:b/>
                <w:bCs/>
                <w:color w:val="000000" w:themeColor="text1"/>
                <w:lang w:val="en-US"/>
              </w:rPr>
            </w:pPr>
            <w:r w:rsidRPr="00000DD8">
              <w:rPr>
                <w:rFonts w:ascii="Times New Roman" w:hAnsi="Times New Roman" w:cs="Times New Roman"/>
                <w:b/>
                <w:bCs/>
                <w:color w:val="000000" w:themeColor="text1"/>
                <w:lang w:val="en-US"/>
              </w:rPr>
              <w:t>БАНК:</w:t>
            </w:r>
          </w:p>
        </w:tc>
        <w:tc>
          <w:tcPr>
            <w:tcW w:w="5095" w:type="dxa"/>
            <w:vAlign w:val="center"/>
          </w:tcPr>
          <w:p w:rsidR="00000DD8" w:rsidRPr="00000DD8" w:rsidRDefault="00000DD8" w:rsidP="00000DD8">
            <w:pPr>
              <w:jc w:val="center"/>
              <w:rPr>
                <w:rFonts w:ascii="Times New Roman" w:hAnsi="Times New Roman" w:cs="Times New Roman"/>
                <w:b/>
                <w:bCs/>
                <w:color w:val="000000" w:themeColor="text1"/>
                <w:lang w:val="en-US"/>
              </w:rPr>
            </w:pPr>
            <w:r w:rsidRPr="00000DD8">
              <w:rPr>
                <w:rFonts w:ascii="Times New Roman" w:hAnsi="Times New Roman" w:cs="Times New Roman"/>
                <w:b/>
                <w:bCs/>
                <w:color w:val="000000" w:themeColor="text1"/>
                <w:lang w:val="en-US"/>
              </w:rPr>
              <w:t>ҚАРЗ ОЛУВЧИ:</w:t>
            </w:r>
          </w:p>
        </w:tc>
      </w:tr>
      <w:tr w:rsidR="00000DD8" w:rsidRPr="00000DD8" w:rsidTr="00E4360D">
        <w:trPr>
          <w:trHeight w:val="1856"/>
          <w:jc w:val="center"/>
        </w:trPr>
        <w:tc>
          <w:tcPr>
            <w:tcW w:w="5028" w:type="dxa"/>
            <w:vAlign w:val="center"/>
          </w:tcPr>
          <w:p w:rsidR="00000DD8" w:rsidRPr="00000DD8" w:rsidRDefault="00000DD8" w:rsidP="00000DD8">
            <w:pPr>
              <w:rPr>
                <w:rFonts w:ascii="Times New Roman" w:hAnsi="Times New Roman" w:cs="Times New Roman"/>
                <w:bCs/>
                <w:color w:val="000000" w:themeColor="text1"/>
                <w:lang w:val="ru-RU"/>
              </w:rPr>
            </w:pPr>
            <w:r w:rsidRPr="00000DD8">
              <w:rPr>
                <w:rFonts w:ascii="Times New Roman" w:hAnsi="Times New Roman" w:cs="Times New Roman"/>
                <w:bCs/>
                <w:color w:val="000000" w:themeColor="text1"/>
                <w:lang w:val="ru-RU"/>
              </w:rPr>
              <w:t>“</w:t>
            </w:r>
            <w:proofErr w:type="spellStart"/>
            <w:r w:rsidRPr="00000DD8">
              <w:rPr>
                <w:rFonts w:ascii="Times New Roman" w:hAnsi="Times New Roman" w:cs="Times New Roman"/>
                <w:bCs/>
                <w:color w:val="000000" w:themeColor="text1"/>
                <w:lang w:val="ru-RU"/>
              </w:rPr>
              <w:t>Давр</w:t>
            </w:r>
            <w:proofErr w:type="spellEnd"/>
            <w:r w:rsidRPr="00000DD8">
              <w:rPr>
                <w:rFonts w:ascii="Times New Roman" w:hAnsi="Times New Roman" w:cs="Times New Roman"/>
                <w:bCs/>
                <w:color w:val="000000" w:themeColor="text1"/>
                <w:lang w:val="ru-RU"/>
              </w:rPr>
              <w:t xml:space="preserve">-банк” ХАТБ ____________ </w:t>
            </w:r>
            <w:proofErr w:type="spellStart"/>
            <w:r w:rsidRPr="00000DD8">
              <w:rPr>
                <w:rFonts w:ascii="Times New Roman" w:hAnsi="Times New Roman" w:cs="Times New Roman"/>
                <w:bCs/>
                <w:color w:val="000000" w:themeColor="text1"/>
                <w:lang w:val="ru-RU"/>
              </w:rPr>
              <w:t>филиали</w:t>
            </w:r>
            <w:proofErr w:type="spellEnd"/>
          </w:p>
          <w:p w:rsidR="00000DD8" w:rsidRPr="00000DD8" w:rsidRDefault="00000DD8" w:rsidP="00000DD8">
            <w:pPr>
              <w:rPr>
                <w:rFonts w:ascii="Times New Roman" w:hAnsi="Times New Roman" w:cs="Times New Roman"/>
                <w:bCs/>
                <w:color w:val="000000" w:themeColor="text1"/>
                <w:lang w:val="ru-RU"/>
              </w:rPr>
            </w:pPr>
            <w:proofErr w:type="spellStart"/>
            <w:r w:rsidRPr="00000DD8">
              <w:rPr>
                <w:rFonts w:ascii="Times New Roman" w:hAnsi="Times New Roman" w:cs="Times New Roman"/>
                <w:bCs/>
                <w:color w:val="000000" w:themeColor="text1"/>
                <w:lang w:val="ru-RU"/>
              </w:rPr>
              <w:t>Манзили</w:t>
            </w:r>
            <w:proofErr w:type="spellEnd"/>
            <w:r w:rsidRPr="00000DD8">
              <w:rPr>
                <w:rFonts w:ascii="Times New Roman" w:hAnsi="Times New Roman" w:cs="Times New Roman"/>
                <w:bCs/>
                <w:color w:val="000000" w:themeColor="text1"/>
                <w:lang w:val="ru-RU"/>
              </w:rPr>
              <w:t>: _____________________</w:t>
            </w:r>
            <w:proofErr w:type="spellStart"/>
            <w:r w:rsidRPr="00000DD8">
              <w:rPr>
                <w:rFonts w:ascii="Times New Roman" w:hAnsi="Times New Roman" w:cs="Times New Roman"/>
                <w:bCs/>
                <w:color w:val="000000" w:themeColor="text1"/>
                <w:lang w:val="ru-RU"/>
              </w:rPr>
              <w:t>уй</w:t>
            </w:r>
            <w:proofErr w:type="spellEnd"/>
            <w:r w:rsidRPr="00000DD8">
              <w:rPr>
                <w:rFonts w:ascii="Times New Roman" w:hAnsi="Times New Roman" w:cs="Times New Roman"/>
                <w:bCs/>
                <w:color w:val="000000" w:themeColor="text1"/>
                <w:lang w:val="ru-RU"/>
              </w:rPr>
              <w:t xml:space="preserve"> </w:t>
            </w:r>
          </w:p>
          <w:p w:rsidR="00000DD8" w:rsidRPr="00000DD8" w:rsidRDefault="00000DD8" w:rsidP="00000DD8">
            <w:pPr>
              <w:rPr>
                <w:rFonts w:ascii="Times New Roman" w:hAnsi="Times New Roman" w:cs="Times New Roman"/>
                <w:bCs/>
                <w:color w:val="000000" w:themeColor="text1"/>
                <w:lang w:val="ru-RU"/>
              </w:rPr>
            </w:pPr>
            <w:proofErr w:type="spellStart"/>
            <w:r w:rsidRPr="00000DD8">
              <w:rPr>
                <w:rFonts w:ascii="Times New Roman" w:hAnsi="Times New Roman" w:cs="Times New Roman"/>
                <w:bCs/>
                <w:color w:val="000000" w:themeColor="text1"/>
                <w:lang w:val="ru-RU"/>
              </w:rPr>
              <w:t>Вакиллик</w:t>
            </w:r>
            <w:proofErr w:type="spellEnd"/>
            <w:r w:rsidRPr="00000DD8">
              <w:rPr>
                <w:rFonts w:ascii="Times New Roman" w:hAnsi="Times New Roman" w:cs="Times New Roman"/>
                <w:bCs/>
                <w:color w:val="000000" w:themeColor="text1"/>
                <w:lang w:val="ru-RU"/>
              </w:rPr>
              <w:t xml:space="preserve"> </w:t>
            </w:r>
            <w:r w:rsidR="006D4C31">
              <w:rPr>
                <w:rFonts w:ascii="Times New Roman" w:hAnsi="Times New Roman" w:cs="Times New Roman"/>
                <w:bCs/>
                <w:color w:val="000000" w:themeColor="text1"/>
                <w:lang w:val="en-US"/>
              </w:rPr>
              <w:t>.</w:t>
            </w:r>
            <w:r w:rsidRPr="00000DD8">
              <w:rPr>
                <w:rFonts w:ascii="Times New Roman" w:hAnsi="Times New Roman" w:cs="Times New Roman"/>
                <w:bCs/>
                <w:color w:val="000000" w:themeColor="text1"/>
                <w:lang w:val="ru-RU"/>
              </w:rPr>
              <w:t xml:space="preserve"> </w:t>
            </w:r>
            <w:proofErr w:type="spellStart"/>
            <w:r w:rsidRPr="00000DD8">
              <w:rPr>
                <w:rFonts w:ascii="Times New Roman" w:hAnsi="Times New Roman" w:cs="Times New Roman"/>
                <w:bCs/>
                <w:color w:val="000000" w:themeColor="text1"/>
                <w:lang w:val="ru-RU"/>
              </w:rPr>
              <w:t>рақами</w:t>
            </w:r>
            <w:proofErr w:type="spellEnd"/>
            <w:r w:rsidRPr="00000DD8">
              <w:rPr>
                <w:rFonts w:ascii="Times New Roman" w:hAnsi="Times New Roman" w:cs="Times New Roman"/>
                <w:bCs/>
                <w:color w:val="000000" w:themeColor="text1"/>
                <w:lang w:val="ru-RU"/>
              </w:rPr>
              <w:t xml:space="preserve"> - ______________________,  </w:t>
            </w:r>
          </w:p>
          <w:p w:rsidR="00000DD8" w:rsidRPr="00000DD8" w:rsidRDefault="00000DD8" w:rsidP="00000DD8">
            <w:pPr>
              <w:rPr>
                <w:rFonts w:ascii="Times New Roman" w:hAnsi="Times New Roman" w:cs="Times New Roman"/>
                <w:bCs/>
                <w:color w:val="000000" w:themeColor="text1"/>
                <w:lang w:val="ru-RU"/>
              </w:rPr>
            </w:pPr>
            <w:r w:rsidRPr="00000DD8">
              <w:rPr>
                <w:rFonts w:ascii="Times New Roman" w:hAnsi="Times New Roman" w:cs="Times New Roman"/>
                <w:bCs/>
                <w:color w:val="000000" w:themeColor="text1"/>
                <w:lang w:val="ru-RU"/>
              </w:rPr>
              <w:t>МФО - _______,   СТИР -____________</w:t>
            </w:r>
          </w:p>
        </w:tc>
        <w:tc>
          <w:tcPr>
            <w:tcW w:w="5095" w:type="dxa"/>
          </w:tcPr>
          <w:p w:rsidR="00000DD8" w:rsidRPr="00000DD8" w:rsidRDefault="00000DD8" w:rsidP="00000DD8">
            <w:pPr>
              <w:rPr>
                <w:rFonts w:ascii="Times New Roman" w:hAnsi="Times New Roman" w:cs="Times New Roman"/>
                <w:bCs/>
                <w:color w:val="000000" w:themeColor="text1"/>
                <w:lang w:val="ru-RU"/>
              </w:rPr>
            </w:pPr>
          </w:p>
          <w:p w:rsidR="00000DD8" w:rsidRPr="00000DD8" w:rsidRDefault="00000DD8" w:rsidP="00000DD8">
            <w:pPr>
              <w:rPr>
                <w:rFonts w:ascii="Times New Roman" w:hAnsi="Times New Roman" w:cs="Times New Roman"/>
                <w:bCs/>
                <w:color w:val="000000" w:themeColor="text1"/>
                <w:lang w:val="ru-RU"/>
              </w:rPr>
            </w:pPr>
            <w:proofErr w:type="spellStart"/>
            <w:r w:rsidRPr="00000DD8">
              <w:rPr>
                <w:rFonts w:ascii="Times New Roman" w:hAnsi="Times New Roman" w:cs="Times New Roman"/>
                <w:bCs/>
                <w:color w:val="000000" w:themeColor="text1"/>
                <w:lang w:val="ru-RU"/>
              </w:rPr>
              <w:t>Фуқаро</w:t>
            </w:r>
            <w:proofErr w:type="spellEnd"/>
            <w:r w:rsidRPr="00000DD8">
              <w:rPr>
                <w:rFonts w:ascii="Times New Roman" w:hAnsi="Times New Roman" w:cs="Times New Roman"/>
                <w:bCs/>
                <w:color w:val="000000" w:themeColor="text1"/>
                <w:lang w:val="ru-RU"/>
              </w:rPr>
              <w:t xml:space="preserve">: ________________________ </w:t>
            </w:r>
            <w:r w:rsidRPr="00000DD8">
              <w:rPr>
                <w:rFonts w:ascii="Times New Roman" w:hAnsi="Times New Roman" w:cs="Times New Roman"/>
                <w:bCs/>
                <w:color w:val="000000" w:themeColor="text1"/>
                <w:lang w:val="ru-RU"/>
              </w:rPr>
              <w:br/>
            </w:r>
            <w:proofErr w:type="spellStart"/>
            <w:r w:rsidRPr="00000DD8">
              <w:rPr>
                <w:rFonts w:ascii="Times New Roman" w:hAnsi="Times New Roman" w:cs="Times New Roman"/>
                <w:bCs/>
                <w:color w:val="000000" w:themeColor="text1"/>
                <w:lang w:val="ru-RU"/>
              </w:rPr>
              <w:t>Манзил</w:t>
            </w:r>
            <w:proofErr w:type="spellEnd"/>
            <w:r w:rsidRPr="00000DD8">
              <w:rPr>
                <w:rFonts w:ascii="Times New Roman" w:hAnsi="Times New Roman" w:cs="Times New Roman"/>
                <w:bCs/>
                <w:color w:val="000000" w:themeColor="text1"/>
                <w:lang w:val="ru-RU"/>
              </w:rPr>
              <w:t>: _______________</w:t>
            </w:r>
            <w:proofErr w:type="spellStart"/>
            <w:r w:rsidRPr="00000DD8">
              <w:rPr>
                <w:rFonts w:ascii="Times New Roman" w:hAnsi="Times New Roman" w:cs="Times New Roman"/>
                <w:bCs/>
                <w:color w:val="000000" w:themeColor="text1"/>
                <w:lang w:val="ru-RU"/>
              </w:rPr>
              <w:t>уй</w:t>
            </w:r>
            <w:proofErr w:type="spellEnd"/>
            <w:r w:rsidRPr="00000DD8">
              <w:rPr>
                <w:rFonts w:ascii="Times New Roman" w:hAnsi="Times New Roman" w:cs="Times New Roman"/>
                <w:bCs/>
                <w:color w:val="000000" w:themeColor="text1"/>
                <w:lang w:val="ru-RU"/>
              </w:rPr>
              <w:t xml:space="preserve"> __-</w:t>
            </w:r>
            <w:proofErr w:type="spellStart"/>
            <w:r w:rsidRPr="00000DD8">
              <w:rPr>
                <w:rFonts w:ascii="Times New Roman" w:hAnsi="Times New Roman" w:cs="Times New Roman"/>
                <w:bCs/>
                <w:color w:val="000000" w:themeColor="text1"/>
                <w:lang w:val="ru-RU"/>
              </w:rPr>
              <w:t>хонадон</w:t>
            </w:r>
            <w:proofErr w:type="spellEnd"/>
            <w:r w:rsidRPr="00000DD8">
              <w:rPr>
                <w:rFonts w:ascii="Times New Roman" w:hAnsi="Times New Roman" w:cs="Times New Roman"/>
                <w:bCs/>
                <w:color w:val="000000" w:themeColor="text1"/>
                <w:lang w:val="ru-RU"/>
              </w:rPr>
              <w:t xml:space="preserve"> </w:t>
            </w:r>
            <w:r w:rsidRPr="00000DD8">
              <w:rPr>
                <w:rFonts w:ascii="Times New Roman" w:hAnsi="Times New Roman" w:cs="Times New Roman"/>
                <w:bCs/>
                <w:color w:val="000000" w:themeColor="text1"/>
                <w:lang w:val="ru-RU"/>
              </w:rPr>
              <w:br/>
              <w:t xml:space="preserve">Паспорт </w:t>
            </w:r>
            <w:proofErr w:type="spellStart"/>
            <w:r w:rsidRPr="00000DD8">
              <w:rPr>
                <w:rFonts w:ascii="Times New Roman" w:hAnsi="Times New Roman" w:cs="Times New Roman"/>
                <w:bCs/>
                <w:color w:val="000000" w:themeColor="text1"/>
                <w:lang w:val="ru-RU"/>
              </w:rPr>
              <w:t>маълумоти</w:t>
            </w:r>
            <w:proofErr w:type="spellEnd"/>
            <w:r w:rsidRPr="00000DD8">
              <w:rPr>
                <w:rFonts w:ascii="Times New Roman" w:hAnsi="Times New Roman" w:cs="Times New Roman"/>
                <w:bCs/>
                <w:color w:val="000000" w:themeColor="text1"/>
                <w:lang w:val="ru-RU"/>
              </w:rPr>
              <w:t xml:space="preserve">: __ __________, ___________ </w:t>
            </w:r>
            <w:proofErr w:type="spellStart"/>
            <w:r w:rsidRPr="00000DD8">
              <w:rPr>
                <w:rFonts w:ascii="Times New Roman" w:hAnsi="Times New Roman" w:cs="Times New Roman"/>
                <w:bCs/>
                <w:color w:val="000000" w:themeColor="text1"/>
                <w:lang w:val="ru-RU"/>
              </w:rPr>
              <w:t>томонидан</w:t>
            </w:r>
            <w:proofErr w:type="spellEnd"/>
            <w:r w:rsidRPr="00000DD8">
              <w:rPr>
                <w:rFonts w:ascii="Times New Roman" w:hAnsi="Times New Roman" w:cs="Times New Roman"/>
                <w:bCs/>
                <w:color w:val="000000" w:themeColor="text1"/>
                <w:lang w:val="ru-RU"/>
              </w:rPr>
              <w:t xml:space="preserve"> __.__.20__да </w:t>
            </w:r>
            <w:proofErr w:type="spellStart"/>
            <w:r w:rsidRPr="00000DD8">
              <w:rPr>
                <w:rFonts w:ascii="Times New Roman" w:hAnsi="Times New Roman" w:cs="Times New Roman"/>
                <w:bCs/>
                <w:color w:val="000000" w:themeColor="text1"/>
                <w:lang w:val="ru-RU"/>
              </w:rPr>
              <w:t>берилган</w:t>
            </w:r>
            <w:proofErr w:type="spellEnd"/>
            <w:r w:rsidRPr="00000DD8">
              <w:rPr>
                <w:rFonts w:ascii="Times New Roman" w:hAnsi="Times New Roman" w:cs="Times New Roman"/>
                <w:bCs/>
                <w:color w:val="000000" w:themeColor="text1"/>
                <w:lang w:val="ru-RU"/>
              </w:rPr>
              <w:br/>
            </w:r>
          </w:p>
        </w:tc>
      </w:tr>
      <w:tr w:rsidR="00000DD8" w:rsidRPr="00000DD8" w:rsidTr="00E4360D">
        <w:trPr>
          <w:trHeight w:val="1839"/>
          <w:jc w:val="center"/>
        </w:trPr>
        <w:tc>
          <w:tcPr>
            <w:tcW w:w="5028" w:type="dxa"/>
            <w:vAlign w:val="center"/>
          </w:tcPr>
          <w:p w:rsidR="00000DD8" w:rsidRPr="00000DD8" w:rsidRDefault="003A7FF5" w:rsidP="00000DD8">
            <w:pPr>
              <w:rPr>
                <w:rFonts w:ascii="Times New Roman" w:hAnsi="Times New Roman" w:cs="Times New Roman"/>
                <w:bCs/>
                <w:color w:val="000000" w:themeColor="text1"/>
                <w:lang w:val="en-US"/>
              </w:rPr>
            </w:pPr>
            <w:sdt>
              <w:sdtPr>
                <w:rPr>
                  <w:rFonts w:ascii="Times New Roman" w:hAnsi="Times New Roman" w:cs="Times New Roman"/>
                  <w:bCs/>
                  <w:color w:val="000000" w:themeColor="text1"/>
                  <w:lang w:val="en-US"/>
                </w:rPr>
                <w:alias w:val="QR код"/>
                <w:tag w:val="QRCODE"/>
                <w:id w:val="1683935293"/>
                <w:showingPlcHdr/>
                <w:picture/>
              </w:sdtPr>
              <w:sdtEndPr/>
              <w:sdtContent>
                <w:r w:rsidR="00000DD8" w:rsidRPr="00000DD8">
                  <w:rPr>
                    <w:rFonts w:ascii="Times New Roman" w:hAnsi="Times New Roman" w:cs="Times New Roman"/>
                    <w:bCs/>
                    <w:noProof/>
                    <w:color w:val="000000" w:themeColor="text1"/>
                    <w:lang w:val="ru-RU" w:eastAsia="ru-RU"/>
                  </w:rPr>
                  <w:drawing>
                    <wp:inline distT="0" distB="0" distL="0" distR="0" wp14:anchorId="5B304AB5" wp14:editId="66AEDDFD">
                      <wp:extent cx="518615" cy="5186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88785" cy="588785"/>
                              </a:xfrm>
                              <a:prstGeom prst="rect">
                                <a:avLst/>
                              </a:prstGeom>
                              <a:noFill/>
                              <a:ln>
                                <a:noFill/>
                              </a:ln>
                            </pic:spPr>
                          </pic:pic>
                        </a:graphicData>
                      </a:graphic>
                    </wp:inline>
                  </w:drawing>
                </w:r>
              </w:sdtContent>
            </w:sdt>
          </w:p>
          <w:p w:rsidR="00000DD8" w:rsidRPr="00000DD8" w:rsidRDefault="00000DD8" w:rsidP="00000DD8">
            <w:pPr>
              <w:rPr>
                <w:rFonts w:ascii="Times New Roman" w:hAnsi="Times New Roman" w:cs="Times New Roman"/>
                <w:bCs/>
                <w:color w:val="000000" w:themeColor="text1"/>
                <w:lang w:val="en-US"/>
              </w:rPr>
            </w:pPr>
            <w:r w:rsidRPr="00000DD8">
              <w:rPr>
                <w:rFonts w:ascii="Times New Roman" w:hAnsi="Times New Roman" w:cs="Times New Roman"/>
                <w:bCs/>
                <w:color w:val="000000" w:themeColor="text1"/>
              </w:rPr>
              <w:t>Бошқарувчи</w:t>
            </w:r>
            <w:r w:rsidRPr="00000DD8">
              <w:rPr>
                <w:rFonts w:ascii="Times New Roman" w:hAnsi="Times New Roman" w:cs="Times New Roman"/>
                <w:bCs/>
                <w:color w:val="000000" w:themeColor="text1"/>
                <w:lang w:val="en-US"/>
              </w:rPr>
              <w:t>:______________</w:t>
            </w:r>
          </w:p>
          <w:p w:rsidR="00000DD8" w:rsidRPr="00000DD8" w:rsidRDefault="00000DD8" w:rsidP="00000DD8">
            <w:pPr>
              <w:rPr>
                <w:rFonts w:ascii="Times New Roman" w:hAnsi="Times New Roman" w:cs="Times New Roman"/>
                <w:bCs/>
                <w:color w:val="000000" w:themeColor="text1"/>
                <w:lang w:val="en-US"/>
              </w:rPr>
            </w:pPr>
          </w:p>
          <w:p w:rsidR="00000DD8" w:rsidRPr="00000DD8" w:rsidRDefault="00000DD8" w:rsidP="00000DD8">
            <w:pPr>
              <w:rPr>
                <w:rFonts w:ascii="Times New Roman" w:hAnsi="Times New Roman" w:cs="Times New Roman"/>
                <w:bCs/>
                <w:color w:val="000000" w:themeColor="text1"/>
                <w:lang w:val="en-US"/>
              </w:rPr>
            </w:pPr>
            <w:proofErr w:type="spellStart"/>
            <w:r w:rsidRPr="00000DD8">
              <w:rPr>
                <w:rFonts w:ascii="Times New Roman" w:hAnsi="Times New Roman" w:cs="Times New Roman"/>
                <w:bCs/>
                <w:color w:val="000000" w:themeColor="text1"/>
                <w:lang w:val="en-US"/>
              </w:rPr>
              <w:t>Хуқуқшунос</w:t>
            </w:r>
            <w:proofErr w:type="spellEnd"/>
            <w:r w:rsidRPr="00000DD8">
              <w:rPr>
                <w:rFonts w:ascii="Times New Roman" w:hAnsi="Times New Roman" w:cs="Times New Roman"/>
                <w:bCs/>
                <w:color w:val="000000" w:themeColor="text1"/>
                <w:lang w:val="en-US"/>
              </w:rPr>
              <w:t>:_________</w:t>
            </w:r>
          </w:p>
        </w:tc>
        <w:tc>
          <w:tcPr>
            <w:tcW w:w="5095" w:type="dxa"/>
            <w:vAlign w:val="center"/>
          </w:tcPr>
          <w:p w:rsidR="00000DD8" w:rsidRPr="00000DD8" w:rsidRDefault="00000DD8" w:rsidP="00000DD8">
            <w:pPr>
              <w:rPr>
                <w:rFonts w:ascii="Times New Roman" w:hAnsi="Times New Roman" w:cs="Times New Roman"/>
                <w:bCs/>
                <w:color w:val="000000" w:themeColor="text1"/>
                <w:lang w:val="en-US"/>
              </w:rPr>
            </w:pPr>
            <w:r w:rsidRPr="00000DD8">
              <w:rPr>
                <w:rFonts w:ascii="Times New Roman" w:hAnsi="Times New Roman" w:cs="Times New Roman"/>
                <w:bCs/>
                <w:color w:val="000000" w:themeColor="text1"/>
                <w:lang w:val="en-US"/>
              </w:rPr>
              <w:t>____________ __________________________</w:t>
            </w:r>
          </w:p>
        </w:tc>
      </w:tr>
    </w:tbl>
    <w:p w:rsidR="00000DD8" w:rsidRDefault="00000DD8" w:rsidP="004D3403">
      <w:pPr>
        <w:rPr>
          <w:rFonts w:ascii="Times New Roman" w:hAnsi="Times New Roman" w:cs="Times New Roman"/>
          <w:bCs/>
          <w:color w:val="000000" w:themeColor="text1"/>
        </w:rPr>
      </w:pPr>
      <w:r>
        <w:rPr>
          <w:rFonts w:ascii="Times New Roman" w:hAnsi="Times New Roman" w:cs="Times New Roman"/>
          <w:bCs/>
          <w:color w:val="000000" w:themeColor="text1"/>
        </w:rPr>
        <w:br/>
      </w:r>
    </w:p>
    <w:p w:rsidR="00000DD8" w:rsidRDefault="00000DD8">
      <w:pPr>
        <w:widowControl/>
        <w:rPr>
          <w:rFonts w:ascii="Times New Roman" w:hAnsi="Times New Roman" w:cs="Times New Roman"/>
          <w:bCs/>
          <w:color w:val="000000" w:themeColor="text1"/>
        </w:rPr>
      </w:pPr>
      <w:r>
        <w:rPr>
          <w:rFonts w:ascii="Times New Roman" w:hAnsi="Times New Roman" w:cs="Times New Roman"/>
          <w:bCs/>
          <w:color w:val="000000" w:themeColor="text1"/>
        </w:rPr>
        <w:br w:type="page"/>
      </w:r>
    </w:p>
    <w:p w:rsidR="00000DD8" w:rsidRPr="00000DD8" w:rsidRDefault="00000DD8" w:rsidP="00000DD8">
      <w:pPr>
        <w:tabs>
          <w:tab w:val="left" w:pos="1924"/>
        </w:tabs>
        <w:jc w:val="right"/>
        <w:rPr>
          <w:rFonts w:ascii="Times New Roman" w:hAnsi="Times New Roman" w:cs="Times New Roman"/>
          <w:lang w:val="ru-RU"/>
        </w:rPr>
      </w:pPr>
      <w:r w:rsidRPr="00000DD8">
        <w:rPr>
          <w:rFonts w:ascii="Times New Roman" w:hAnsi="Times New Roman" w:cs="Times New Roman"/>
          <w:highlight w:val="yellow"/>
          <w:lang w:val="ru-RU"/>
        </w:rPr>
        <w:lastRenderedPageBreak/>
        <w:t>__________</w:t>
      </w:r>
      <w:r w:rsidRPr="00000DD8">
        <w:rPr>
          <w:rFonts w:ascii="Times New Roman" w:hAnsi="Times New Roman" w:cs="Times New Roman"/>
          <w:lang w:val="ru-RU"/>
        </w:rPr>
        <w:t xml:space="preserve"> </w:t>
      </w:r>
      <w:proofErr w:type="spellStart"/>
      <w:r w:rsidRPr="00000DD8">
        <w:rPr>
          <w:rFonts w:ascii="Times New Roman" w:hAnsi="Times New Roman" w:cs="Times New Roman"/>
          <w:lang w:val="ru-RU"/>
        </w:rPr>
        <w:t>йилдаги</w:t>
      </w:r>
      <w:proofErr w:type="spellEnd"/>
      <w:r w:rsidRPr="00000DD8">
        <w:rPr>
          <w:rFonts w:ascii="Times New Roman" w:hAnsi="Times New Roman" w:cs="Times New Roman"/>
          <w:lang w:val="ru-RU"/>
        </w:rPr>
        <w:t xml:space="preserve"> </w:t>
      </w:r>
      <w:r w:rsidRPr="00000DD8">
        <w:rPr>
          <w:rFonts w:ascii="Times New Roman" w:hAnsi="Times New Roman" w:cs="Times New Roman"/>
          <w:highlight w:val="yellow"/>
          <w:lang w:val="ru-RU"/>
        </w:rPr>
        <w:t>_________</w:t>
      </w:r>
      <w:r w:rsidRPr="00000DD8">
        <w:rPr>
          <w:rFonts w:ascii="Times New Roman" w:hAnsi="Times New Roman" w:cs="Times New Roman"/>
          <w:lang w:val="ru-RU"/>
        </w:rPr>
        <w:t xml:space="preserve"> - </w:t>
      </w:r>
      <w:proofErr w:type="spellStart"/>
      <w:r w:rsidRPr="00000DD8">
        <w:rPr>
          <w:rFonts w:ascii="Times New Roman" w:hAnsi="Times New Roman" w:cs="Times New Roman"/>
          <w:lang w:val="ru-RU"/>
        </w:rPr>
        <w:t>сонли</w:t>
      </w:r>
      <w:proofErr w:type="spellEnd"/>
      <w:r w:rsidRPr="00000DD8">
        <w:rPr>
          <w:rFonts w:ascii="Times New Roman" w:hAnsi="Times New Roman" w:cs="Times New Roman"/>
          <w:lang w:val="ru-RU"/>
        </w:rPr>
        <w:t xml:space="preserve"> </w:t>
      </w:r>
    </w:p>
    <w:p w:rsidR="00000DD8" w:rsidRPr="00000DD8" w:rsidRDefault="00D56D54" w:rsidP="00000DD8">
      <w:pPr>
        <w:tabs>
          <w:tab w:val="left" w:pos="1924"/>
        </w:tabs>
        <w:jc w:val="right"/>
        <w:rPr>
          <w:rFonts w:ascii="Times New Roman" w:hAnsi="Times New Roman" w:cs="Times New Roman"/>
          <w:lang w:val="ru-RU"/>
        </w:rPr>
      </w:pPr>
      <w:r>
        <w:rPr>
          <w:rFonts w:ascii="Times New Roman" w:hAnsi="Times New Roman" w:cs="Times New Roman"/>
          <w:lang w:val="ru-RU"/>
        </w:rPr>
        <w:t>Кредит</w:t>
      </w:r>
      <w:r w:rsidR="00000DD8" w:rsidRPr="00000DD8">
        <w:rPr>
          <w:rFonts w:ascii="Times New Roman" w:hAnsi="Times New Roman" w:cs="Times New Roman"/>
          <w:lang w:val="ru-RU"/>
        </w:rPr>
        <w:t xml:space="preserve"> </w:t>
      </w:r>
      <w:proofErr w:type="spellStart"/>
      <w:r w:rsidR="00000DD8" w:rsidRPr="00000DD8">
        <w:rPr>
          <w:rFonts w:ascii="Times New Roman" w:hAnsi="Times New Roman" w:cs="Times New Roman"/>
          <w:lang w:val="ru-RU"/>
        </w:rPr>
        <w:t>шарномасига</w:t>
      </w:r>
      <w:proofErr w:type="spellEnd"/>
      <w:r w:rsidR="00000DD8" w:rsidRPr="00000DD8">
        <w:rPr>
          <w:rFonts w:ascii="Times New Roman" w:hAnsi="Times New Roman" w:cs="Times New Roman"/>
          <w:lang w:val="ru-RU"/>
        </w:rPr>
        <w:t xml:space="preserve"> </w:t>
      </w:r>
      <w:proofErr w:type="spellStart"/>
      <w:r w:rsidR="00000DD8" w:rsidRPr="00000DD8">
        <w:rPr>
          <w:rFonts w:ascii="Times New Roman" w:hAnsi="Times New Roman" w:cs="Times New Roman"/>
          <w:lang w:val="ru-RU"/>
        </w:rPr>
        <w:t>илова</w:t>
      </w:r>
      <w:proofErr w:type="spellEnd"/>
      <w:r w:rsidR="00000DD8" w:rsidRPr="00000DD8">
        <w:rPr>
          <w:rFonts w:ascii="Times New Roman" w:hAnsi="Times New Roman" w:cs="Times New Roman"/>
          <w:lang w:val="ru-RU"/>
        </w:rPr>
        <w:t xml:space="preserve"> </w:t>
      </w:r>
    </w:p>
    <w:p w:rsidR="00000DD8" w:rsidRPr="00000DD8" w:rsidRDefault="00000DD8" w:rsidP="00000DD8">
      <w:pPr>
        <w:tabs>
          <w:tab w:val="left" w:pos="1924"/>
        </w:tabs>
        <w:jc w:val="center"/>
        <w:rPr>
          <w:rFonts w:ascii="Times New Roman" w:hAnsi="Times New Roman" w:cs="Times New Roman"/>
        </w:rPr>
      </w:pPr>
    </w:p>
    <w:p w:rsidR="00000DD8" w:rsidRPr="00000DD8" w:rsidRDefault="00000DD8" w:rsidP="00000DD8">
      <w:pPr>
        <w:tabs>
          <w:tab w:val="left" w:pos="1924"/>
        </w:tabs>
        <w:jc w:val="center"/>
        <w:rPr>
          <w:rFonts w:ascii="Times New Roman" w:hAnsi="Times New Roman" w:cs="Times New Roman"/>
          <w:b/>
        </w:rPr>
      </w:pPr>
      <w:r w:rsidRPr="00000DD8">
        <w:rPr>
          <w:rFonts w:ascii="Times New Roman" w:hAnsi="Times New Roman" w:cs="Times New Roman"/>
          <w:b/>
        </w:rPr>
        <w:t>Тўлов жадвали</w:t>
      </w:r>
    </w:p>
    <w:tbl>
      <w:tblPr>
        <w:tblStyle w:val="ab"/>
        <w:tblW w:w="10138" w:type="dxa"/>
        <w:tblLook w:val="04A0" w:firstRow="1" w:lastRow="0" w:firstColumn="1" w:lastColumn="0" w:noHBand="0" w:noVBand="1"/>
      </w:tblPr>
      <w:tblGrid>
        <w:gridCol w:w="541"/>
        <w:gridCol w:w="1439"/>
        <w:gridCol w:w="1656"/>
        <w:gridCol w:w="1984"/>
        <w:gridCol w:w="2506"/>
        <w:gridCol w:w="45"/>
        <w:gridCol w:w="1967"/>
      </w:tblGrid>
      <w:tr w:rsidR="00000DD8" w:rsidRPr="00000DD8" w:rsidTr="00E4360D">
        <w:trPr>
          <w:trHeight w:val="135"/>
        </w:trPr>
        <w:tc>
          <w:tcPr>
            <w:tcW w:w="541" w:type="dxa"/>
            <w:noWrap/>
          </w:tcPr>
          <w:p w:rsidR="00000DD8" w:rsidRPr="00000DD8" w:rsidRDefault="00000DD8" w:rsidP="00E4360D">
            <w:pPr>
              <w:jc w:val="center"/>
              <w:rPr>
                <w:rFonts w:ascii="Times New Roman" w:hAnsi="Times New Roman" w:cs="Times New Roman"/>
                <w:b/>
              </w:rPr>
            </w:pPr>
          </w:p>
          <w:p w:rsidR="00000DD8" w:rsidRPr="00000DD8" w:rsidRDefault="00000DD8" w:rsidP="00E4360D">
            <w:pPr>
              <w:jc w:val="center"/>
              <w:rPr>
                <w:rFonts w:ascii="Times New Roman" w:hAnsi="Times New Roman" w:cs="Times New Roman"/>
                <w:b/>
              </w:rPr>
            </w:pPr>
          </w:p>
          <w:p w:rsidR="00000DD8" w:rsidRPr="00000DD8" w:rsidRDefault="00000DD8" w:rsidP="00E4360D">
            <w:pPr>
              <w:jc w:val="center"/>
              <w:rPr>
                <w:rFonts w:ascii="Times New Roman" w:hAnsi="Times New Roman" w:cs="Times New Roman"/>
                <w:b/>
              </w:rPr>
            </w:pPr>
            <w:r w:rsidRPr="00000DD8">
              <w:rPr>
                <w:rFonts w:ascii="Times New Roman" w:hAnsi="Times New Roman" w:cs="Times New Roman"/>
                <w:b/>
              </w:rPr>
              <w:t>№</w:t>
            </w:r>
          </w:p>
        </w:tc>
        <w:tc>
          <w:tcPr>
            <w:tcW w:w="1439" w:type="dxa"/>
            <w:noWrap/>
          </w:tcPr>
          <w:p w:rsidR="00000DD8" w:rsidRPr="00000DD8" w:rsidRDefault="00000DD8" w:rsidP="00E4360D">
            <w:pPr>
              <w:jc w:val="center"/>
              <w:rPr>
                <w:rFonts w:ascii="Times New Roman" w:hAnsi="Times New Roman" w:cs="Times New Roman"/>
                <w:b/>
              </w:rPr>
            </w:pPr>
          </w:p>
          <w:p w:rsidR="00000DD8" w:rsidRPr="00000DD8" w:rsidRDefault="00000DD8" w:rsidP="00E4360D">
            <w:pPr>
              <w:jc w:val="center"/>
              <w:rPr>
                <w:rFonts w:ascii="Times New Roman" w:hAnsi="Times New Roman" w:cs="Times New Roman"/>
                <w:b/>
              </w:rPr>
            </w:pPr>
          </w:p>
          <w:p w:rsidR="00000DD8" w:rsidRPr="00000DD8" w:rsidRDefault="00000DD8" w:rsidP="00E4360D">
            <w:pPr>
              <w:jc w:val="center"/>
              <w:rPr>
                <w:rFonts w:ascii="Times New Roman" w:hAnsi="Times New Roman" w:cs="Times New Roman"/>
                <w:b/>
              </w:rPr>
            </w:pPr>
            <w:r w:rsidRPr="00000DD8">
              <w:rPr>
                <w:rFonts w:ascii="Times New Roman" w:hAnsi="Times New Roman" w:cs="Times New Roman"/>
                <w:b/>
              </w:rPr>
              <w:t>Сана</w:t>
            </w:r>
          </w:p>
        </w:tc>
        <w:tc>
          <w:tcPr>
            <w:tcW w:w="1656" w:type="dxa"/>
          </w:tcPr>
          <w:p w:rsidR="00000DD8" w:rsidRPr="00000DD8" w:rsidRDefault="00D56D54" w:rsidP="00E4360D">
            <w:pPr>
              <w:rPr>
                <w:rFonts w:ascii="Times New Roman" w:hAnsi="Times New Roman" w:cs="Times New Roman"/>
                <w:b/>
                <w:lang w:val="ru-RU"/>
              </w:rPr>
            </w:pPr>
            <w:r>
              <w:rPr>
                <w:rFonts w:ascii="Times New Roman" w:hAnsi="Times New Roman" w:cs="Times New Roman"/>
                <w:b/>
              </w:rPr>
              <w:t>Кредит</w:t>
            </w:r>
            <w:r w:rsidR="00000DD8" w:rsidRPr="00000DD8">
              <w:rPr>
                <w:rFonts w:ascii="Times New Roman" w:hAnsi="Times New Roman" w:cs="Times New Roman"/>
                <w:b/>
              </w:rPr>
              <w:t xml:space="preserve"> қолдиғи миқдори</w:t>
            </w:r>
          </w:p>
        </w:tc>
        <w:tc>
          <w:tcPr>
            <w:tcW w:w="1984" w:type="dxa"/>
            <w:noWrap/>
          </w:tcPr>
          <w:p w:rsidR="00000DD8" w:rsidRPr="00000DD8" w:rsidRDefault="00000DD8" w:rsidP="00E4360D">
            <w:pPr>
              <w:jc w:val="center"/>
              <w:rPr>
                <w:rFonts w:ascii="Times New Roman" w:hAnsi="Times New Roman" w:cs="Times New Roman"/>
                <w:b/>
              </w:rPr>
            </w:pPr>
            <w:r w:rsidRPr="00000DD8">
              <w:rPr>
                <w:rFonts w:ascii="Times New Roman" w:hAnsi="Times New Roman" w:cs="Times New Roman"/>
                <w:b/>
              </w:rPr>
              <w:t>Асосий қарз сўндириш миқдори</w:t>
            </w:r>
          </w:p>
        </w:tc>
        <w:tc>
          <w:tcPr>
            <w:tcW w:w="2506" w:type="dxa"/>
            <w:noWrap/>
          </w:tcPr>
          <w:p w:rsidR="00000DD8" w:rsidRPr="00000DD8" w:rsidRDefault="00000DD8" w:rsidP="00E4360D">
            <w:pPr>
              <w:jc w:val="center"/>
              <w:rPr>
                <w:rFonts w:ascii="Times New Roman" w:hAnsi="Times New Roman" w:cs="Times New Roman"/>
                <w:b/>
              </w:rPr>
            </w:pPr>
          </w:p>
          <w:p w:rsidR="00000DD8" w:rsidRPr="00000DD8" w:rsidRDefault="00000DD8" w:rsidP="00E4360D">
            <w:pPr>
              <w:jc w:val="center"/>
              <w:rPr>
                <w:rFonts w:ascii="Times New Roman" w:hAnsi="Times New Roman" w:cs="Times New Roman"/>
                <w:b/>
              </w:rPr>
            </w:pPr>
            <w:r w:rsidRPr="00000DD8">
              <w:rPr>
                <w:rFonts w:ascii="Times New Roman" w:hAnsi="Times New Roman" w:cs="Times New Roman"/>
                <w:b/>
              </w:rPr>
              <w:t>Ҳисобланган фоизлар миқдори</w:t>
            </w:r>
          </w:p>
          <w:p w:rsidR="00000DD8" w:rsidRPr="00000DD8" w:rsidRDefault="00000DD8" w:rsidP="00E4360D">
            <w:pPr>
              <w:jc w:val="center"/>
              <w:rPr>
                <w:rFonts w:ascii="Times New Roman" w:hAnsi="Times New Roman" w:cs="Times New Roman"/>
                <w:b/>
                <w:lang w:val="ru-RU"/>
              </w:rPr>
            </w:pPr>
          </w:p>
        </w:tc>
        <w:tc>
          <w:tcPr>
            <w:tcW w:w="2012" w:type="dxa"/>
            <w:gridSpan w:val="2"/>
            <w:noWrap/>
          </w:tcPr>
          <w:p w:rsidR="00000DD8" w:rsidRPr="00000DD8" w:rsidRDefault="00000DD8" w:rsidP="00E4360D">
            <w:pPr>
              <w:jc w:val="center"/>
              <w:rPr>
                <w:rFonts w:ascii="Times New Roman" w:hAnsi="Times New Roman" w:cs="Times New Roman"/>
                <w:b/>
              </w:rPr>
            </w:pPr>
            <w:r w:rsidRPr="00000DD8">
              <w:rPr>
                <w:rFonts w:ascii="Times New Roman" w:hAnsi="Times New Roman" w:cs="Times New Roman"/>
                <w:b/>
              </w:rPr>
              <w:t>Умумий сўндириладиган қарз миқдори</w:t>
            </w:r>
          </w:p>
          <w:p w:rsidR="00000DD8" w:rsidRPr="00000DD8" w:rsidRDefault="00000DD8" w:rsidP="00E4360D">
            <w:pPr>
              <w:jc w:val="center"/>
              <w:rPr>
                <w:rFonts w:ascii="Times New Roman" w:hAnsi="Times New Roman" w:cs="Times New Roman"/>
                <w:b/>
              </w:rPr>
            </w:pPr>
          </w:p>
        </w:tc>
      </w:tr>
      <w:tr w:rsidR="00000DD8" w:rsidRPr="00000DD8" w:rsidTr="00E4360D">
        <w:trPr>
          <w:trHeight w:val="135"/>
        </w:trPr>
        <w:tc>
          <w:tcPr>
            <w:tcW w:w="541" w:type="dxa"/>
            <w:noWrap/>
          </w:tcPr>
          <w:p w:rsidR="00000DD8" w:rsidRPr="00000DD8" w:rsidRDefault="00000DD8" w:rsidP="00E4360D">
            <w:pPr>
              <w:jc w:val="center"/>
              <w:rPr>
                <w:rFonts w:ascii="Times New Roman" w:hAnsi="Times New Roman" w:cs="Times New Roman"/>
              </w:rPr>
            </w:pPr>
            <w:r w:rsidRPr="00000DD8">
              <w:rPr>
                <w:rFonts w:ascii="Times New Roman" w:hAnsi="Times New Roman" w:cs="Times New Roman"/>
              </w:rPr>
              <w:t>1</w:t>
            </w:r>
          </w:p>
        </w:tc>
        <w:tc>
          <w:tcPr>
            <w:tcW w:w="1439"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03.02.2025</w:t>
            </w:r>
          </w:p>
        </w:tc>
        <w:tc>
          <w:tcPr>
            <w:tcW w:w="1656" w:type="dxa"/>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shd w:val="clear" w:color="auto" w:fill="FFFFFF"/>
              </w:rPr>
              <w:t>50 000 000.00</w:t>
            </w:r>
          </w:p>
        </w:tc>
        <w:tc>
          <w:tcPr>
            <w:tcW w:w="1984"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shd w:val="clear" w:color="auto" w:fill="FFFFFF"/>
              </w:rPr>
              <w:t>7 697 591.86</w:t>
            </w:r>
          </w:p>
        </w:tc>
        <w:tc>
          <w:tcPr>
            <w:tcW w:w="2506" w:type="dxa"/>
            <w:noWrap/>
          </w:tcPr>
          <w:p w:rsidR="00000DD8" w:rsidRPr="00000DD8" w:rsidRDefault="00000DD8" w:rsidP="00E4360D">
            <w:pPr>
              <w:jc w:val="center"/>
              <w:rPr>
                <w:rFonts w:ascii="Times New Roman" w:hAnsi="Times New Roman" w:cs="Times New Roman"/>
                <w:highlight w:val="yellow"/>
                <w:lang w:val="ru-RU"/>
              </w:rPr>
            </w:pPr>
            <w:r w:rsidRPr="00000DD8">
              <w:rPr>
                <w:rFonts w:ascii="Times New Roman" w:hAnsi="Times New Roman" w:cs="Times New Roman"/>
                <w:highlight w:val="yellow"/>
                <w:shd w:val="clear" w:color="auto" w:fill="FFFFFF"/>
              </w:rPr>
              <w:t>1 583 333.33</w:t>
            </w:r>
          </w:p>
        </w:tc>
        <w:tc>
          <w:tcPr>
            <w:tcW w:w="2012" w:type="dxa"/>
            <w:gridSpan w:val="2"/>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shd w:val="clear" w:color="auto" w:fill="FFFFFF"/>
              </w:rPr>
              <w:t>9 280 925.20</w:t>
            </w:r>
          </w:p>
        </w:tc>
      </w:tr>
      <w:tr w:rsidR="00000DD8" w:rsidRPr="00000DD8" w:rsidTr="00E4360D">
        <w:trPr>
          <w:trHeight w:val="135"/>
        </w:trPr>
        <w:tc>
          <w:tcPr>
            <w:tcW w:w="541" w:type="dxa"/>
            <w:noWrap/>
          </w:tcPr>
          <w:p w:rsidR="00000DD8" w:rsidRPr="00000DD8" w:rsidRDefault="00000DD8" w:rsidP="00E4360D">
            <w:pPr>
              <w:jc w:val="center"/>
              <w:rPr>
                <w:rFonts w:ascii="Times New Roman" w:hAnsi="Times New Roman" w:cs="Times New Roman"/>
              </w:rPr>
            </w:pPr>
            <w:r w:rsidRPr="00000DD8">
              <w:rPr>
                <w:rFonts w:ascii="Times New Roman" w:hAnsi="Times New Roman" w:cs="Times New Roman"/>
              </w:rPr>
              <w:t>2</w:t>
            </w:r>
          </w:p>
        </w:tc>
        <w:tc>
          <w:tcPr>
            <w:tcW w:w="1439"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03.03.2025</w:t>
            </w:r>
          </w:p>
        </w:tc>
        <w:tc>
          <w:tcPr>
            <w:tcW w:w="1656" w:type="dxa"/>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42 302 408.14</w:t>
            </w:r>
          </w:p>
        </w:tc>
        <w:tc>
          <w:tcPr>
            <w:tcW w:w="1984"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7 941 348.94</w:t>
            </w:r>
          </w:p>
        </w:tc>
        <w:tc>
          <w:tcPr>
            <w:tcW w:w="2506" w:type="dxa"/>
            <w:noWrap/>
          </w:tcPr>
          <w:p w:rsidR="00000DD8" w:rsidRPr="00000DD8" w:rsidRDefault="00000DD8" w:rsidP="00E4360D">
            <w:pPr>
              <w:jc w:val="center"/>
              <w:rPr>
                <w:rFonts w:ascii="Times New Roman" w:hAnsi="Times New Roman" w:cs="Times New Roman"/>
                <w:highlight w:val="yellow"/>
                <w:lang w:val="ru-RU"/>
              </w:rPr>
            </w:pPr>
            <w:r w:rsidRPr="00000DD8">
              <w:rPr>
                <w:rFonts w:ascii="Times New Roman" w:hAnsi="Times New Roman" w:cs="Times New Roman"/>
                <w:highlight w:val="yellow"/>
              </w:rPr>
              <w:t>1 339 576.26</w:t>
            </w:r>
          </w:p>
        </w:tc>
        <w:tc>
          <w:tcPr>
            <w:tcW w:w="2012" w:type="dxa"/>
            <w:gridSpan w:val="2"/>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9 280 925.20</w:t>
            </w:r>
          </w:p>
        </w:tc>
      </w:tr>
      <w:tr w:rsidR="00000DD8" w:rsidRPr="00000DD8" w:rsidTr="00E4360D">
        <w:trPr>
          <w:trHeight w:val="135"/>
        </w:trPr>
        <w:tc>
          <w:tcPr>
            <w:tcW w:w="541" w:type="dxa"/>
            <w:noWrap/>
          </w:tcPr>
          <w:p w:rsidR="00000DD8" w:rsidRPr="00000DD8" w:rsidRDefault="00000DD8" w:rsidP="00E4360D">
            <w:pPr>
              <w:jc w:val="center"/>
              <w:rPr>
                <w:rFonts w:ascii="Times New Roman" w:hAnsi="Times New Roman" w:cs="Times New Roman"/>
              </w:rPr>
            </w:pPr>
            <w:r w:rsidRPr="00000DD8">
              <w:rPr>
                <w:rFonts w:ascii="Times New Roman" w:hAnsi="Times New Roman" w:cs="Times New Roman"/>
              </w:rPr>
              <w:t>3</w:t>
            </w:r>
          </w:p>
        </w:tc>
        <w:tc>
          <w:tcPr>
            <w:tcW w:w="1439"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02.04.2025</w:t>
            </w:r>
          </w:p>
        </w:tc>
        <w:tc>
          <w:tcPr>
            <w:tcW w:w="1656" w:type="dxa"/>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shd w:val="clear" w:color="auto" w:fill="FFFFFF"/>
              </w:rPr>
              <w:t>34 361 059.20</w:t>
            </w:r>
          </w:p>
        </w:tc>
        <w:tc>
          <w:tcPr>
            <w:tcW w:w="1984"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shd w:val="clear" w:color="auto" w:fill="FFFFFF"/>
              </w:rPr>
              <w:t>8 192 824.99</w:t>
            </w:r>
          </w:p>
        </w:tc>
        <w:tc>
          <w:tcPr>
            <w:tcW w:w="2506" w:type="dxa"/>
            <w:noWrap/>
          </w:tcPr>
          <w:p w:rsidR="00000DD8" w:rsidRPr="00000DD8" w:rsidRDefault="00000DD8" w:rsidP="00E4360D">
            <w:pPr>
              <w:jc w:val="center"/>
              <w:rPr>
                <w:rFonts w:ascii="Times New Roman" w:hAnsi="Times New Roman" w:cs="Times New Roman"/>
                <w:highlight w:val="yellow"/>
                <w:lang w:val="ru-RU"/>
              </w:rPr>
            </w:pPr>
            <w:r w:rsidRPr="00000DD8">
              <w:rPr>
                <w:rFonts w:ascii="Times New Roman" w:hAnsi="Times New Roman" w:cs="Times New Roman"/>
                <w:highlight w:val="yellow"/>
                <w:shd w:val="clear" w:color="auto" w:fill="FFFFFF"/>
              </w:rPr>
              <w:t>1 088 100.21</w:t>
            </w:r>
          </w:p>
        </w:tc>
        <w:tc>
          <w:tcPr>
            <w:tcW w:w="2012" w:type="dxa"/>
            <w:gridSpan w:val="2"/>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shd w:val="clear" w:color="auto" w:fill="FFFFFF"/>
              </w:rPr>
              <w:t>9 280 925.20</w:t>
            </w:r>
          </w:p>
        </w:tc>
      </w:tr>
      <w:tr w:rsidR="00000DD8" w:rsidRPr="00000DD8" w:rsidTr="00E4360D">
        <w:trPr>
          <w:trHeight w:val="68"/>
        </w:trPr>
        <w:tc>
          <w:tcPr>
            <w:tcW w:w="541" w:type="dxa"/>
            <w:noWrap/>
          </w:tcPr>
          <w:p w:rsidR="00000DD8" w:rsidRPr="00000DD8" w:rsidRDefault="00000DD8" w:rsidP="00E4360D">
            <w:pPr>
              <w:jc w:val="center"/>
              <w:rPr>
                <w:rFonts w:ascii="Times New Roman" w:hAnsi="Times New Roman" w:cs="Times New Roman"/>
              </w:rPr>
            </w:pPr>
            <w:r w:rsidRPr="00000DD8">
              <w:rPr>
                <w:rFonts w:ascii="Times New Roman" w:hAnsi="Times New Roman" w:cs="Times New Roman"/>
              </w:rPr>
              <w:t>4</w:t>
            </w:r>
          </w:p>
        </w:tc>
        <w:tc>
          <w:tcPr>
            <w:tcW w:w="1439"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02.05.2025</w:t>
            </w:r>
          </w:p>
        </w:tc>
        <w:tc>
          <w:tcPr>
            <w:tcW w:w="1656" w:type="dxa"/>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26 168 234.21</w:t>
            </w:r>
          </w:p>
        </w:tc>
        <w:tc>
          <w:tcPr>
            <w:tcW w:w="1984"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8 452 264.45</w:t>
            </w:r>
          </w:p>
        </w:tc>
        <w:tc>
          <w:tcPr>
            <w:tcW w:w="2506" w:type="dxa"/>
            <w:noWrap/>
          </w:tcPr>
          <w:p w:rsidR="00000DD8" w:rsidRPr="00000DD8" w:rsidRDefault="00000DD8" w:rsidP="00E4360D">
            <w:pPr>
              <w:jc w:val="center"/>
              <w:rPr>
                <w:rFonts w:ascii="Times New Roman" w:hAnsi="Times New Roman" w:cs="Times New Roman"/>
                <w:highlight w:val="yellow"/>
                <w:lang w:val="ru-RU"/>
              </w:rPr>
            </w:pPr>
            <w:r w:rsidRPr="00000DD8">
              <w:rPr>
                <w:rFonts w:ascii="Times New Roman" w:hAnsi="Times New Roman" w:cs="Times New Roman"/>
                <w:highlight w:val="yellow"/>
              </w:rPr>
              <w:t>828 660.75</w:t>
            </w:r>
          </w:p>
        </w:tc>
        <w:tc>
          <w:tcPr>
            <w:tcW w:w="2012" w:type="dxa"/>
            <w:gridSpan w:val="2"/>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9 280 925.20</w:t>
            </w:r>
          </w:p>
        </w:tc>
      </w:tr>
      <w:tr w:rsidR="00000DD8" w:rsidRPr="00000DD8" w:rsidTr="00E4360D">
        <w:trPr>
          <w:trHeight w:val="135"/>
        </w:trPr>
        <w:tc>
          <w:tcPr>
            <w:tcW w:w="541" w:type="dxa"/>
            <w:noWrap/>
          </w:tcPr>
          <w:p w:rsidR="00000DD8" w:rsidRPr="00000DD8" w:rsidRDefault="00000DD8" w:rsidP="00E4360D">
            <w:pPr>
              <w:jc w:val="center"/>
              <w:rPr>
                <w:rFonts w:ascii="Times New Roman" w:hAnsi="Times New Roman" w:cs="Times New Roman"/>
              </w:rPr>
            </w:pPr>
            <w:r w:rsidRPr="00000DD8">
              <w:rPr>
                <w:rFonts w:ascii="Times New Roman" w:hAnsi="Times New Roman" w:cs="Times New Roman"/>
              </w:rPr>
              <w:t>5</w:t>
            </w:r>
          </w:p>
        </w:tc>
        <w:tc>
          <w:tcPr>
            <w:tcW w:w="1439"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02.06.2025</w:t>
            </w:r>
          </w:p>
        </w:tc>
        <w:tc>
          <w:tcPr>
            <w:tcW w:w="1656" w:type="dxa"/>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shd w:val="clear" w:color="auto" w:fill="FFFFFF"/>
              </w:rPr>
              <w:t>17 715 969.76</w:t>
            </w:r>
          </w:p>
        </w:tc>
        <w:tc>
          <w:tcPr>
            <w:tcW w:w="1984"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shd w:val="clear" w:color="auto" w:fill="FFFFFF"/>
              </w:rPr>
              <w:t>8 719 919.49</w:t>
            </w:r>
          </w:p>
        </w:tc>
        <w:tc>
          <w:tcPr>
            <w:tcW w:w="2506" w:type="dxa"/>
            <w:noWrap/>
          </w:tcPr>
          <w:p w:rsidR="00000DD8" w:rsidRPr="00000DD8" w:rsidRDefault="00000DD8" w:rsidP="00E4360D">
            <w:pPr>
              <w:jc w:val="center"/>
              <w:rPr>
                <w:rFonts w:ascii="Times New Roman" w:hAnsi="Times New Roman" w:cs="Times New Roman"/>
                <w:highlight w:val="yellow"/>
                <w:lang w:val="ru-RU"/>
              </w:rPr>
            </w:pPr>
            <w:r w:rsidRPr="00000DD8">
              <w:rPr>
                <w:rFonts w:ascii="Times New Roman" w:hAnsi="Times New Roman" w:cs="Times New Roman"/>
                <w:highlight w:val="yellow"/>
                <w:shd w:val="clear" w:color="auto" w:fill="FFFFFF"/>
              </w:rPr>
              <w:t>561 005.71</w:t>
            </w:r>
          </w:p>
        </w:tc>
        <w:tc>
          <w:tcPr>
            <w:tcW w:w="2012" w:type="dxa"/>
            <w:gridSpan w:val="2"/>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9 280 925.20</w:t>
            </w:r>
          </w:p>
        </w:tc>
      </w:tr>
      <w:tr w:rsidR="00000DD8" w:rsidRPr="00000DD8" w:rsidTr="00E4360D">
        <w:trPr>
          <w:trHeight w:val="135"/>
        </w:trPr>
        <w:tc>
          <w:tcPr>
            <w:tcW w:w="541" w:type="dxa"/>
            <w:noWrap/>
          </w:tcPr>
          <w:p w:rsidR="00000DD8" w:rsidRPr="00000DD8" w:rsidRDefault="00000DD8" w:rsidP="00E4360D">
            <w:pPr>
              <w:jc w:val="center"/>
              <w:rPr>
                <w:rFonts w:ascii="Times New Roman" w:hAnsi="Times New Roman" w:cs="Times New Roman"/>
              </w:rPr>
            </w:pPr>
            <w:r w:rsidRPr="00000DD8">
              <w:rPr>
                <w:rFonts w:ascii="Times New Roman" w:hAnsi="Times New Roman" w:cs="Times New Roman"/>
              </w:rPr>
              <w:t>6</w:t>
            </w:r>
          </w:p>
        </w:tc>
        <w:tc>
          <w:tcPr>
            <w:tcW w:w="1439"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02.07.2025</w:t>
            </w:r>
          </w:p>
        </w:tc>
        <w:tc>
          <w:tcPr>
            <w:tcW w:w="1656" w:type="dxa"/>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8 996 050.27</w:t>
            </w:r>
          </w:p>
        </w:tc>
        <w:tc>
          <w:tcPr>
            <w:tcW w:w="1984"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8 996 050.27</w:t>
            </w:r>
          </w:p>
        </w:tc>
        <w:tc>
          <w:tcPr>
            <w:tcW w:w="2506"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284 874.93</w:t>
            </w:r>
          </w:p>
        </w:tc>
        <w:tc>
          <w:tcPr>
            <w:tcW w:w="2012" w:type="dxa"/>
            <w:gridSpan w:val="2"/>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highlight w:val="yellow"/>
              </w:rPr>
              <w:t>9 280 925.20</w:t>
            </w:r>
          </w:p>
        </w:tc>
      </w:tr>
      <w:tr w:rsidR="00000DD8" w:rsidRPr="00000DD8" w:rsidTr="00E4360D">
        <w:trPr>
          <w:trHeight w:val="135"/>
        </w:trPr>
        <w:tc>
          <w:tcPr>
            <w:tcW w:w="1980" w:type="dxa"/>
            <w:gridSpan w:val="2"/>
            <w:noWrap/>
          </w:tcPr>
          <w:p w:rsidR="00000DD8" w:rsidRPr="00000DD8" w:rsidRDefault="00000DD8" w:rsidP="00E4360D">
            <w:pPr>
              <w:jc w:val="center"/>
              <w:rPr>
                <w:rFonts w:ascii="Times New Roman" w:hAnsi="Times New Roman" w:cs="Times New Roman"/>
              </w:rPr>
            </w:pPr>
            <w:r w:rsidRPr="00000DD8">
              <w:rPr>
                <w:rFonts w:ascii="Times New Roman" w:hAnsi="Times New Roman" w:cs="Times New Roman"/>
                <w:b/>
              </w:rPr>
              <w:t>ЖАМИ</w:t>
            </w:r>
          </w:p>
        </w:tc>
        <w:tc>
          <w:tcPr>
            <w:tcW w:w="1656" w:type="dxa"/>
          </w:tcPr>
          <w:p w:rsidR="00000DD8" w:rsidRPr="00000DD8" w:rsidRDefault="00000DD8" w:rsidP="00E4360D">
            <w:pPr>
              <w:jc w:val="center"/>
              <w:rPr>
                <w:rFonts w:ascii="Times New Roman" w:hAnsi="Times New Roman" w:cs="Times New Roman"/>
                <w:highlight w:val="yellow"/>
              </w:rPr>
            </w:pPr>
          </w:p>
        </w:tc>
        <w:tc>
          <w:tcPr>
            <w:tcW w:w="1984"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b/>
                <w:bCs/>
                <w:highlight w:val="yellow"/>
                <w:shd w:val="clear" w:color="auto" w:fill="FFFFFF"/>
              </w:rPr>
              <w:t>50 000 000.00</w:t>
            </w:r>
          </w:p>
        </w:tc>
        <w:tc>
          <w:tcPr>
            <w:tcW w:w="2551" w:type="dxa"/>
            <w:gridSpan w:val="2"/>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b/>
                <w:bCs/>
                <w:highlight w:val="yellow"/>
                <w:shd w:val="clear" w:color="auto" w:fill="FFFFFF"/>
              </w:rPr>
              <w:t>5 685 551.18</w:t>
            </w:r>
          </w:p>
        </w:tc>
        <w:tc>
          <w:tcPr>
            <w:tcW w:w="1967" w:type="dxa"/>
            <w:noWrap/>
          </w:tcPr>
          <w:p w:rsidR="00000DD8" w:rsidRPr="00000DD8" w:rsidRDefault="00000DD8" w:rsidP="00E4360D">
            <w:pPr>
              <w:jc w:val="center"/>
              <w:rPr>
                <w:rFonts w:ascii="Times New Roman" w:hAnsi="Times New Roman" w:cs="Times New Roman"/>
                <w:highlight w:val="yellow"/>
              </w:rPr>
            </w:pPr>
            <w:r w:rsidRPr="00000DD8">
              <w:rPr>
                <w:rFonts w:ascii="Times New Roman" w:hAnsi="Times New Roman" w:cs="Times New Roman"/>
                <w:b/>
                <w:bCs/>
                <w:highlight w:val="yellow"/>
                <w:shd w:val="clear" w:color="auto" w:fill="FFFFFF"/>
              </w:rPr>
              <w:t>55 685 551.18</w:t>
            </w:r>
          </w:p>
        </w:tc>
      </w:tr>
    </w:tbl>
    <w:p w:rsidR="00010E88" w:rsidRPr="00FA4D41" w:rsidRDefault="00010E88" w:rsidP="004D3403">
      <w:pPr>
        <w:rPr>
          <w:rFonts w:ascii="Times New Roman" w:hAnsi="Times New Roman" w:cs="Times New Roman"/>
          <w:bCs/>
          <w:color w:val="000000" w:themeColor="text1"/>
        </w:rPr>
      </w:pPr>
    </w:p>
    <w:sectPr w:rsidR="00010E88" w:rsidRPr="00FA4D41" w:rsidSect="00714742">
      <w:headerReference w:type="even" r:id="rId8"/>
      <w:headerReference w:type="default" r:id="rId9"/>
      <w:footerReference w:type="even" r:id="rId10"/>
      <w:footerReference w:type="default" r:id="rId11"/>
      <w:headerReference w:type="first" r:id="rId12"/>
      <w:footerReference w:type="first" r:id="rId13"/>
      <w:type w:val="continuous"/>
      <w:pgSz w:w="11909" w:h="16838"/>
      <w:pgMar w:top="568" w:right="852" w:bottom="709"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FF5" w:rsidRDefault="003A7FF5">
      <w:r>
        <w:separator/>
      </w:r>
    </w:p>
  </w:endnote>
  <w:endnote w:type="continuationSeparator" w:id="0">
    <w:p w:rsidR="003A7FF5" w:rsidRDefault="003A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8E" w:rsidRDefault="003B4A8E">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8E" w:rsidRDefault="003B4A8E">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8E" w:rsidRDefault="003B4A8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FF5" w:rsidRDefault="003A7FF5"/>
  </w:footnote>
  <w:footnote w:type="continuationSeparator" w:id="0">
    <w:p w:rsidR="003A7FF5" w:rsidRDefault="003A7F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8E" w:rsidRDefault="003B4A8E">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428522"/>
      <w:docPartObj>
        <w:docPartGallery w:val="Watermarks"/>
        <w:docPartUnique/>
      </w:docPartObj>
    </w:sdtPr>
    <w:sdtEndPr/>
    <w:sdtContent>
      <w:p w:rsidR="003B4A8E" w:rsidRDefault="003A7FF5">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65814" o:spid="_x0000_s2049" type="#_x0000_t136" style="position:absolute;margin-left:0;margin-top:0;width:489.65pt;height:209.85pt;rotation:315;z-index:-251658752;mso-position-horizontal:center;mso-position-horizontal-relative:margin;mso-position-vertical:center;mso-position-vertical-relative:margin" o:allowincell="f" fillcolor="#747070 [1614]"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8E" w:rsidRDefault="003B4A8E">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C5C"/>
    <w:multiLevelType w:val="multilevel"/>
    <w:tmpl w:val="AA38BFA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8C0234"/>
    <w:multiLevelType w:val="multilevel"/>
    <w:tmpl w:val="07C09ED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5D3D65"/>
    <w:multiLevelType w:val="multilevel"/>
    <w:tmpl w:val="1B88AD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157F97"/>
    <w:multiLevelType w:val="multilevel"/>
    <w:tmpl w:val="5DF60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672595"/>
    <w:multiLevelType w:val="multilevel"/>
    <w:tmpl w:val="58620A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8408D3"/>
    <w:multiLevelType w:val="multilevel"/>
    <w:tmpl w:val="7E0E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DB5B71"/>
    <w:multiLevelType w:val="hybridMultilevel"/>
    <w:tmpl w:val="978A3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attachedTemplate r:id="rId1"/>
  <w:defaultTabStop w:val="709"/>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AC"/>
    <w:rsid w:val="00000DD8"/>
    <w:rsid w:val="000020F8"/>
    <w:rsid w:val="00003053"/>
    <w:rsid w:val="00004E0B"/>
    <w:rsid w:val="00005303"/>
    <w:rsid w:val="00006AE5"/>
    <w:rsid w:val="00010E88"/>
    <w:rsid w:val="0001376E"/>
    <w:rsid w:val="00013F6F"/>
    <w:rsid w:val="00014A12"/>
    <w:rsid w:val="00016D3D"/>
    <w:rsid w:val="00024400"/>
    <w:rsid w:val="000253F0"/>
    <w:rsid w:val="0002563F"/>
    <w:rsid w:val="000265E8"/>
    <w:rsid w:val="00027E59"/>
    <w:rsid w:val="00030A9E"/>
    <w:rsid w:val="00034814"/>
    <w:rsid w:val="000359EA"/>
    <w:rsid w:val="00035E03"/>
    <w:rsid w:val="0004050A"/>
    <w:rsid w:val="00040864"/>
    <w:rsid w:val="0006693F"/>
    <w:rsid w:val="0007109C"/>
    <w:rsid w:val="00073271"/>
    <w:rsid w:val="00075748"/>
    <w:rsid w:val="0008366C"/>
    <w:rsid w:val="00083801"/>
    <w:rsid w:val="00083834"/>
    <w:rsid w:val="00087562"/>
    <w:rsid w:val="00087584"/>
    <w:rsid w:val="000A1F46"/>
    <w:rsid w:val="000A2FB2"/>
    <w:rsid w:val="000A39CD"/>
    <w:rsid w:val="000A4C12"/>
    <w:rsid w:val="000A7041"/>
    <w:rsid w:val="000B23CA"/>
    <w:rsid w:val="000B3639"/>
    <w:rsid w:val="000B385C"/>
    <w:rsid w:val="000B5B61"/>
    <w:rsid w:val="000C3296"/>
    <w:rsid w:val="000C3B6A"/>
    <w:rsid w:val="000D05E4"/>
    <w:rsid w:val="000D3443"/>
    <w:rsid w:val="000D5C30"/>
    <w:rsid w:val="000E6CD4"/>
    <w:rsid w:val="000F0797"/>
    <w:rsid w:val="000F6614"/>
    <w:rsid w:val="001133AE"/>
    <w:rsid w:val="0011390B"/>
    <w:rsid w:val="001303E5"/>
    <w:rsid w:val="0013609B"/>
    <w:rsid w:val="00137BC0"/>
    <w:rsid w:val="00141F15"/>
    <w:rsid w:val="0014391E"/>
    <w:rsid w:val="001449FB"/>
    <w:rsid w:val="0015643E"/>
    <w:rsid w:val="00156656"/>
    <w:rsid w:val="00156698"/>
    <w:rsid w:val="0016077A"/>
    <w:rsid w:val="00163C81"/>
    <w:rsid w:val="00163D65"/>
    <w:rsid w:val="00165305"/>
    <w:rsid w:val="00166472"/>
    <w:rsid w:val="001747AF"/>
    <w:rsid w:val="0017510E"/>
    <w:rsid w:val="00181EFF"/>
    <w:rsid w:val="00185480"/>
    <w:rsid w:val="001877B5"/>
    <w:rsid w:val="001902E4"/>
    <w:rsid w:val="00194216"/>
    <w:rsid w:val="00194F39"/>
    <w:rsid w:val="001965F9"/>
    <w:rsid w:val="00197A97"/>
    <w:rsid w:val="001A3E03"/>
    <w:rsid w:val="001A6292"/>
    <w:rsid w:val="001A6E63"/>
    <w:rsid w:val="001A7D9B"/>
    <w:rsid w:val="001B0A94"/>
    <w:rsid w:val="001B3046"/>
    <w:rsid w:val="001B402D"/>
    <w:rsid w:val="001B55AE"/>
    <w:rsid w:val="001B736C"/>
    <w:rsid w:val="001C5129"/>
    <w:rsid w:val="001C7377"/>
    <w:rsid w:val="001C7CF4"/>
    <w:rsid w:val="001D0CF6"/>
    <w:rsid w:val="001D2264"/>
    <w:rsid w:val="001D505B"/>
    <w:rsid w:val="001D7BCD"/>
    <w:rsid w:val="001E0924"/>
    <w:rsid w:val="001E0D9F"/>
    <w:rsid w:val="001E322B"/>
    <w:rsid w:val="001F40B7"/>
    <w:rsid w:val="00200147"/>
    <w:rsid w:val="00200961"/>
    <w:rsid w:val="002136FA"/>
    <w:rsid w:val="00214F3D"/>
    <w:rsid w:val="00216A21"/>
    <w:rsid w:val="00216F26"/>
    <w:rsid w:val="002201E3"/>
    <w:rsid w:val="00222FB7"/>
    <w:rsid w:val="00224F85"/>
    <w:rsid w:val="00225959"/>
    <w:rsid w:val="00226517"/>
    <w:rsid w:val="0022796E"/>
    <w:rsid w:val="00232A54"/>
    <w:rsid w:val="00237422"/>
    <w:rsid w:val="002378EA"/>
    <w:rsid w:val="00244371"/>
    <w:rsid w:val="00247BD7"/>
    <w:rsid w:val="002516A9"/>
    <w:rsid w:val="00253C15"/>
    <w:rsid w:val="00254E05"/>
    <w:rsid w:val="002562B8"/>
    <w:rsid w:val="00267844"/>
    <w:rsid w:val="00267926"/>
    <w:rsid w:val="00267CF1"/>
    <w:rsid w:val="002705FC"/>
    <w:rsid w:val="002768DA"/>
    <w:rsid w:val="002808BF"/>
    <w:rsid w:val="00281108"/>
    <w:rsid w:val="00283EB0"/>
    <w:rsid w:val="00287924"/>
    <w:rsid w:val="00291C00"/>
    <w:rsid w:val="0029265B"/>
    <w:rsid w:val="0029457D"/>
    <w:rsid w:val="002A1E9A"/>
    <w:rsid w:val="002A322A"/>
    <w:rsid w:val="002A446A"/>
    <w:rsid w:val="002A61BD"/>
    <w:rsid w:val="002A6C19"/>
    <w:rsid w:val="002A750E"/>
    <w:rsid w:val="002C2AB5"/>
    <w:rsid w:val="002C6231"/>
    <w:rsid w:val="002C711A"/>
    <w:rsid w:val="002D2FDB"/>
    <w:rsid w:val="002E2C91"/>
    <w:rsid w:val="002E3D79"/>
    <w:rsid w:val="002E43A8"/>
    <w:rsid w:val="002F077B"/>
    <w:rsid w:val="002F117B"/>
    <w:rsid w:val="003013E8"/>
    <w:rsid w:val="00303C93"/>
    <w:rsid w:val="00307DA9"/>
    <w:rsid w:val="003108DE"/>
    <w:rsid w:val="0031134D"/>
    <w:rsid w:val="003127C4"/>
    <w:rsid w:val="00314920"/>
    <w:rsid w:val="00316A47"/>
    <w:rsid w:val="00327BF8"/>
    <w:rsid w:val="00327C25"/>
    <w:rsid w:val="00327E84"/>
    <w:rsid w:val="00330FAD"/>
    <w:rsid w:val="00333032"/>
    <w:rsid w:val="0033455A"/>
    <w:rsid w:val="003366C1"/>
    <w:rsid w:val="003377DF"/>
    <w:rsid w:val="00342DEC"/>
    <w:rsid w:val="003502E4"/>
    <w:rsid w:val="00350F69"/>
    <w:rsid w:val="0035369F"/>
    <w:rsid w:val="00354914"/>
    <w:rsid w:val="00354EC6"/>
    <w:rsid w:val="00363593"/>
    <w:rsid w:val="003822B8"/>
    <w:rsid w:val="003844A8"/>
    <w:rsid w:val="00386C5F"/>
    <w:rsid w:val="003878A7"/>
    <w:rsid w:val="00390457"/>
    <w:rsid w:val="003909F3"/>
    <w:rsid w:val="00394DED"/>
    <w:rsid w:val="003A1CAC"/>
    <w:rsid w:val="003A7FF5"/>
    <w:rsid w:val="003B113D"/>
    <w:rsid w:val="003B3830"/>
    <w:rsid w:val="003B4239"/>
    <w:rsid w:val="003B4A8E"/>
    <w:rsid w:val="003B5E3C"/>
    <w:rsid w:val="003B78FD"/>
    <w:rsid w:val="003C1135"/>
    <w:rsid w:val="003C6653"/>
    <w:rsid w:val="003C6ED1"/>
    <w:rsid w:val="003D1C90"/>
    <w:rsid w:val="003D3043"/>
    <w:rsid w:val="003D34F8"/>
    <w:rsid w:val="003D787D"/>
    <w:rsid w:val="003D7E51"/>
    <w:rsid w:val="003E1D0B"/>
    <w:rsid w:val="003E1E45"/>
    <w:rsid w:val="003E7F4C"/>
    <w:rsid w:val="003F030C"/>
    <w:rsid w:val="003F03E0"/>
    <w:rsid w:val="003F23F8"/>
    <w:rsid w:val="003F24B7"/>
    <w:rsid w:val="003F6306"/>
    <w:rsid w:val="003F6E7F"/>
    <w:rsid w:val="00400023"/>
    <w:rsid w:val="00400FBD"/>
    <w:rsid w:val="004028ED"/>
    <w:rsid w:val="004031B8"/>
    <w:rsid w:val="00403365"/>
    <w:rsid w:val="00410BE7"/>
    <w:rsid w:val="00413636"/>
    <w:rsid w:val="00421EC4"/>
    <w:rsid w:val="004226A1"/>
    <w:rsid w:val="004471C8"/>
    <w:rsid w:val="0044775B"/>
    <w:rsid w:val="0045184E"/>
    <w:rsid w:val="00453673"/>
    <w:rsid w:val="00457ED2"/>
    <w:rsid w:val="00464411"/>
    <w:rsid w:val="00465D90"/>
    <w:rsid w:val="0047196B"/>
    <w:rsid w:val="0047310B"/>
    <w:rsid w:val="00473313"/>
    <w:rsid w:val="00477060"/>
    <w:rsid w:val="0048039D"/>
    <w:rsid w:val="004811A8"/>
    <w:rsid w:val="00481DC9"/>
    <w:rsid w:val="00483807"/>
    <w:rsid w:val="00483AD5"/>
    <w:rsid w:val="004932EE"/>
    <w:rsid w:val="00496F57"/>
    <w:rsid w:val="004A65C9"/>
    <w:rsid w:val="004B2401"/>
    <w:rsid w:val="004B4581"/>
    <w:rsid w:val="004B45EC"/>
    <w:rsid w:val="004B4AF1"/>
    <w:rsid w:val="004B61A9"/>
    <w:rsid w:val="004C1DBE"/>
    <w:rsid w:val="004D32C6"/>
    <w:rsid w:val="004D3403"/>
    <w:rsid w:val="004D3ECA"/>
    <w:rsid w:val="004D558B"/>
    <w:rsid w:val="004D6482"/>
    <w:rsid w:val="004E2E1A"/>
    <w:rsid w:val="004E7839"/>
    <w:rsid w:val="004E7A09"/>
    <w:rsid w:val="004F29FD"/>
    <w:rsid w:val="004F2E21"/>
    <w:rsid w:val="004F5158"/>
    <w:rsid w:val="00501A7A"/>
    <w:rsid w:val="005107C9"/>
    <w:rsid w:val="0051594D"/>
    <w:rsid w:val="00526E8C"/>
    <w:rsid w:val="00530BE6"/>
    <w:rsid w:val="00530BFC"/>
    <w:rsid w:val="0053128E"/>
    <w:rsid w:val="00531BE6"/>
    <w:rsid w:val="00536956"/>
    <w:rsid w:val="00537688"/>
    <w:rsid w:val="00541256"/>
    <w:rsid w:val="00544EF1"/>
    <w:rsid w:val="00546E7E"/>
    <w:rsid w:val="00551095"/>
    <w:rsid w:val="005570EC"/>
    <w:rsid w:val="00561008"/>
    <w:rsid w:val="005617F6"/>
    <w:rsid w:val="00564294"/>
    <w:rsid w:val="00565AF8"/>
    <w:rsid w:val="0056765E"/>
    <w:rsid w:val="005679C7"/>
    <w:rsid w:val="0057646F"/>
    <w:rsid w:val="0058179C"/>
    <w:rsid w:val="00582BF2"/>
    <w:rsid w:val="005839F2"/>
    <w:rsid w:val="00583D86"/>
    <w:rsid w:val="00590625"/>
    <w:rsid w:val="00593C82"/>
    <w:rsid w:val="005956E7"/>
    <w:rsid w:val="005A0D34"/>
    <w:rsid w:val="005A5BCA"/>
    <w:rsid w:val="005A5F40"/>
    <w:rsid w:val="005B408F"/>
    <w:rsid w:val="005B40E7"/>
    <w:rsid w:val="005B52E1"/>
    <w:rsid w:val="005B6055"/>
    <w:rsid w:val="005C391C"/>
    <w:rsid w:val="005C7903"/>
    <w:rsid w:val="005D13B8"/>
    <w:rsid w:val="005D2409"/>
    <w:rsid w:val="005E0109"/>
    <w:rsid w:val="005E1FB8"/>
    <w:rsid w:val="005E53F1"/>
    <w:rsid w:val="005E7961"/>
    <w:rsid w:val="005F263B"/>
    <w:rsid w:val="00606B72"/>
    <w:rsid w:val="00611154"/>
    <w:rsid w:val="00611814"/>
    <w:rsid w:val="00612322"/>
    <w:rsid w:val="00613EBB"/>
    <w:rsid w:val="006154EE"/>
    <w:rsid w:val="00615FFF"/>
    <w:rsid w:val="0062340C"/>
    <w:rsid w:val="00626DD4"/>
    <w:rsid w:val="006377D7"/>
    <w:rsid w:val="00640678"/>
    <w:rsid w:val="00640827"/>
    <w:rsid w:val="00643414"/>
    <w:rsid w:val="00645A93"/>
    <w:rsid w:val="00650013"/>
    <w:rsid w:val="00655987"/>
    <w:rsid w:val="0066757A"/>
    <w:rsid w:val="006679D8"/>
    <w:rsid w:val="00667D49"/>
    <w:rsid w:val="00671C76"/>
    <w:rsid w:val="00675D35"/>
    <w:rsid w:val="00682A9E"/>
    <w:rsid w:val="00683D0E"/>
    <w:rsid w:val="00684B4F"/>
    <w:rsid w:val="006859EA"/>
    <w:rsid w:val="00691D0D"/>
    <w:rsid w:val="00695A71"/>
    <w:rsid w:val="006A0EBE"/>
    <w:rsid w:val="006B12C8"/>
    <w:rsid w:val="006B68E9"/>
    <w:rsid w:val="006B7473"/>
    <w:rsid w:val="006C1A1B"/>
    <w:rsid w:val="006C2724"/>
    <w:rsid w:val="006C4BF3"/>
    <w:rsid w:val="006D4C31"/>
    <w:rsid w:val="006D7C8A"/>
    <w:rsid w:val="006E22FC"/>
    <w:rsid w:val="006F07AF"/>
    <w:rsid w:val="006F32C5"/>
    <w:rsid w:val="006F356A"/>
    <w:rsid w:val="006F3E47"/>
    <w:rsid w:val="0070153D"/>
    <w:rsid w:val="00702AA6"/>
    <w:rsid w:val="00703C85"/>
    <w:rsid w:val="007052E1"/>
    <w:rsid w:val="00706457"/>
    <w:rsid w:val="00706EB5"/>
    <w:rsid w:val="007137E8"/>
    <w:rsid w:val="00714742"/>
    <w:rsid w:val="0071542F"/>
    <w:rsid w:val="007214F5"/>
    <w:rsid w:val="00722325"/>
    <w:rsid w:val="007229EF"/>
    <w:rsid w:val="007301A6"/>
    <w:rsid w:val="007304EA"/>
    <w:rsid w:val="0073133C"/>
    <w:rsid w:val="007339B4"/>
    <w:rsid w:val="00744B11"/>
    <w:rsid w:val="00751C2D"/>
    <w:rsid w:val="00753773"/>
    <w:rsid w:val="0076219F"/>
    <w:rsid w:val="00762452"/>
    <w:rsid w:val="0076306E"/>
    <w:rsid w:val="00765A2A"/>
    <w:rsid w:val="00766AF9"/>
    <w:rsid w:val="0077050C"/>
    <w:rsid w:val="007708FB"/>
    <w:rsid w:val="00771B98"/>
    <w:rsid w:val="00775DF9"/>
    <w:rsid w:val="0077799E"/>
    <w:rsid w:val="007779B6"/>
    <w:rsid w:val="007813EF"/>
    <w:rsid w:val="00782F4E"/>
    <w:rsid w:val="00787A6F"/>
    <w:rsid w:val="00787D88"/>
    <w:rsid w:val="00790935"/>
    <w:rsid w:val="007923D2"/>
    <w:rsid w:val="0079290E"/>
    <w:rsid w:val="00795564"/>
    <w:rsid w:val="00796A6E"/>
    <w:rsid w:val="00796AEB"/>
    <w:rsid w:val="00796CE2"/>
    <w:rsid w:val="00797D0F"/>
    <w:rsid w:val="007A06E4"/>
    <w:rsid w:val="007A2082"/>
    <w:rsid w:val="007A6FC3"/>
    <w:rsid w:val="007B70AA"/>
    <w:rsid w:val="007C0F84"/>
    <w:rsid w:val="007C11B0"/>
    <w:rsid w:val="007C136D"/>
    <w:rsid w:val="007C5667"/>
    <w:rsid w:val="007C58FC"/>
    <w:rsid w:val="007C7D1D"/>
    <w:rsid w:val="007D2CED"/>
    <w:rsid w:val="007E40FE"/>
    <w:rsid w:val="007E6884"/>
    <w:rsid w:val="007F243A"/>
    <w:rsid w:val="007F24DB"/>
    <w:rsid w:val="007F3250"/>
    <w:rsid w:val="007F46C8"/>
    <w:rsid w:val="007F6599"/>
    <w:rsid w:val="007F76C6"/>
    <w:rsid w:val="008015CA"/>
    <w:rsid w:val="008049FC"/>
    <w:rsid w:val="00805749"/>
    <w:rsid w:val="00810DF7"/>
    <w:rsid w:val="00812C43"/>
    <w:rsid w:val="00812D81"/>
    <w:rsid w:val="00817879"/>
    <w:rsid w:val="00817EDC"/>
    <w:rsid w:val="008328D4"/>
    <w:rsid w:val="00843F37"/>
    <w:rsid w:val="008443CD"/>
    <w:rsid w:val="00845A43"/>
    <w:rsid w:val="0084794C"/>
    <w:rsid w:val="00855A86"/>
    <w:rsid w:val="00857720"/>
    <w:rsid w:val="00864F0C"/>
    <w:rsid w:val="00866F54"/>
    <w:rsid w:val="00872731"/>
    <w:rsid w:val="00872C52"/>
    <w:rsid w:val="008805EB"/>
    <w:rsid w:val="00883C6A"/>
    <w:rsid w:val="00883D61"/>
    <w:rsid w:val="0088737D"/>
    <w:rsid w:val="00887959"/>
    <w:rsid w:val="008903AD"/>
    <w:rsid w:val="00891C65"/>
    <w:rsid w:val="00892B5E"/>
    <w:rsid w:val="008A0F23"/>
    <w:rsid w:val="008A2E1A"/>
    <w:rsid w:val="008A2F10"/>
    <w:rsid w:val="008A3AEB"/>
    <w:rsid w:val="008A4F12"/>
    <w:rsid w:val="008A5642"/>
    <w:rsid w:val="008A64AF"/>
    <w:rsid w:val="008A758E"/>
    <w:rsid w:val="008B0083"/>
    <w:rsid w:val="008B110A"/>
    <w:rsid w:val="008C3678"/>
    <w:rsid w:val="008C396F"/>
    <w:rsid w:val="008C5E9B"/>
    <w:rsid w:val="008C5F07"/>
    <w:rsid w:val="008C6FA3"/>
    <w:rsid w:val="008C725B"/>
    <w:rsid w:val="008C7CD4"/>
    <w:rsid w:val="008D35C9"/>
    <w:rsid w:val="008D58DD"/>
    <w:rsid w:val="008D76D5"/>
    <w:rsid w:val="008D78D4"/>
    <w:rsid w:val="008D7956"/>
    <w:rsid w:val="008E14FC"/>
    <w:rsid w:val="008E2B95"/>
    <w:rsid w:val="008F22DA"/>
    <w:rsid w:val="008F2538"/>
    <w:rsid w:val="008F57A3"/>
    <w:rsid w:val="008F6FAA"/>
    <w:rsid w:val="008F7CDB"/>
    <w:rsid w:val="0090518F"/>
    <w:rsid w:val="00905B89"/>
    <w:rsid w:val="00910320"/>
    <w:rsid w:val="0091136D"/>
    <w:rsid w:val="00913398"/>
    <w:rsid w:val="0092007B"/>
    <w:rsid w:val="00932502"/>
    <w:rsid w:val="009326D8"/>
    <w:rsid w:val="00933994"/>
    <w:rsid w:val="0094229C"/>
    <w:rsid w:val="009453DA"/>
    <w:rsid w:val="00950DE6"/>
    <w:rsid w:val="009512A5"/>
    <w:rsid w:val="00953DA9"/>
    <w:rsid w:val="00957169"/>
    <w:rsid w:val="0095779D"/>
    <w:rsid w:val="0096186B"/>
    <w:rsid w:val="00966AFE"/>
    <w:rsid w:val="00966FF7"/>
    <w:rsid w:val="00967A2B"/>
    <w:rsid w:val="009714FE"/>
    <w:rsid w:val="00972B77"/>
    <w:rsid w:val="00976039"/>
    <w:rsid w:val="00976D7B"/>
    <w:rsid w:val="00980BFD"/>
    <w:rsid w:val="0098224E"/>
    <w:rsid w:val="009838CE"/>
    <w:rsid w:val="009900AF"/>
    <w:rsid w:val="00994684"/>
    <w:rsid w:val="009A27ED"/>
    <w:rsid w:val="009A5361"/>
    <w:rsid w:val="009A5673"/>
    <w:rsid w:val="009B272F"/>
    <w:rsid w:val="009D03E5"/>
    <w:rsid w:val="009D159A"/>
    <w:rsid w:val="009D57F1"/>
    <w:rsid w:val="009D78E8"/>
    <w:rsid w:val="009D7DAC"/>
    <w:rsid w:val="009E102A"/>
    <w:rsid w:val="009E4693"/>
    <w:rsid w:val="009E54B3"/>
    <w:rsid w:val="009F4F04"/>
    <w:rsid w:val="00A01D78"/>
    <w:rsid w:val="00A04A25"/>
    <w:rsid w:val="00A052F4"/>
    <w:rsid w:val="00A104BB"/>
    <w:rsid w:val="00A1263C"/>
    <w:rsid w:val="00A139EA"/>
    <w:rsid w:val="00A15CBB"/>
    <w:rsid w:val="00A15F2C"/>
    <w:rsid w:val="00A20C35"/>
    <w:rsid w:val="00A2360A"/>
    <w:rsid w:val="00A23F63"/>
    <w:rsid w:val="00A25DCD"/>
    <w:rsid w:val="00A4019A"/>
    <w:rsid w:val="00A44E8F"/>
    <w:rsid w:val="00A44E90"/>
    <w:rsid w:val="00A47267"/>
    <w:rsid w:val="00A50BE1"/>
    <w:rsid w:val="00A528AA"/>
    <w:rsid w:val="00A52A45"/>
    <w:rsid w:val="00A5425E"/>
    <w:rsid w:val="00A5482E"/>
    <w:rsid w:val="00A61E1B"/>
    <w:rsid w:val="00A6375D"/>
    <w:rsid w:val="00A70A66"/>
    <w:rsid w:val="00A71D43"/>
    <w:rsid w:val="00A74999"/>
    <w:rsid w:val="00A75301"/>
    <w:rsid w:val="00A842B2"/>
    <w:rsid w:val="00A856BD"/>
    <w:rsid w:val="00AA1FC5"/>
    <w:rsid w:val="00AA585B"/>
    <w:rsid w:val="00AB1073"/>
    <w:rsid w:val="00AB23F6"/>
    <w:rsid w:val="00AB285F"/>
    <w:rsid w:val="00AB4D31"/>
    <w:rsid w:val="00AB6C1B"/>
    <w:rsid w:val="00AB7B54"/>
    <w:rsid w:val="00AC0915"/>
    <w:rsid w:val="00AC4DE4"/>
    <w:rsid w:val="00AD65AD"/>
    <w:rsid w:val="00AD7238"/>
    <w:rsid w:val="00AD7F69"/>
    <w:rsid w:val="00AE2F52"/>
    <w:rsid w:val="00AE518A"/>
    <w:rsid w:val="00AE61DD"/>
    <w:rsid w:val="00AE6208"/>
    <w:rsid w:val="00AE6BBE"/>
    <w:rsid w:val="00AF08D2"/>
    <w:rsid w:val="00AF5425"/>
    <w:rsid w:val="00AF5592"/>
    <w:rsid w:val="00AF5C64"/>
    <w:rsid w:val="00AF7E0A"/>
    <w:rsid w:val="00B02A9D"/>
    <w:rsid w:val="00B043C4"/>
    <w:rsid w:val="00B06325"/>
    <w:rsid w:val="00B0753F"/>
    <w:rsid w:val="00B10DC7"/>
    <w:rsid w:val="00B24391"/>
    <w:rsid w:val="00B32BF8"/>
    <w:rsid w:val="00B43503"/>
    <w:rsid w:val="00B44263"/>
    <w:rsid w:val="00B45384"/>
    <w:rsid w:val="00B55108"/>
    <w:rsid w:val="00B552C2"/>
    <w:rsid w:val="00B5790D"/>
    <w:rsid w:val="00B6427D"/>
    <w:rsid w:val="00B64DD6"/>
    <w:rsid w:val="00B66CF4"/>
    <w:rsid w:val="00B72A86"/>
    <w:rsid w:val="00B72E1F"/>
    <w:rsid w:val="00B8122C"/>
    <w:rsid w:val="00B81F2D"/>
    <w:rsid w:val="00B83824"/>
    <w:rsid w:val="00B879A9"/>
    <w:rsid w:val="00B92200"/>
    <w:rsid w:val="00BA3535"/>
    <w:rsid w:val="00BA7FF8"/>
    <w:rsid w:val="00BB5CA0"/>
    <w:rsid w:val="00BB62C5"/>
    <w:rsid w:val="00BB6A85"/>
    <w:rsid w:val="00BC0F81"/>
    <w:rsid w:val="00BD0F21"/>
    <w:rsid w:val="00BD47FD"/>
    <w:rsid w:val="00BD4C4A"/>
    <w:rsid w:val="00BD62F6"/>
    <w:rsid w:val="00BD64E7"/>
    <w:rsid w:val="00BE3349"/>
    <w:rsid w:val="00BE5B97"/>
    <w:rsid w:val="00BE5F3F"/>
    <w:rsid w:val="00BF0646"/>
    <w:rsid w:val="00C15132"/>
    <w:rsid w:val="00C16002"/>
    <w:rsid w:val="00C16468"/>
    <w:rsid w:val="00C25550"/>
    <w:rsid w:val="00C266BD"/>
    <w:rsid w:val="00C305B3"/>
    <w:rsid w:val="00C30F23"/>
    <w:rsid w:val="00C34B1C"/>
    <w:rsid w:val="00C35423"/>
    <w:rsid w:val="00C405D5"/>
    <w:rsid w:val="00C414B6"/>
    <w:rsid w:val="00C419CD"/>
    <w:rsid w:val="00C42DE6"/>
    <w:rsid w:val="00C43C04"/>
    <w:rsid w:val="00C512DF"/>
    <w:rsid w:val="00C518CC"/>
    <w:rsid w:val="00C521BE"/>
    <w:rsid w:val="00C54F1A"/>
    <w:rsid w:val="00C557C8"/>
    <w:rsid w:val="00C566A7"/>
    <w:rsid w:val="00C62B85"/>
    <w:rsid w:val="00C63442"/>
    <w:rsid w:val="00C6364C"/>
    <w:rsid w:val="00C6607D"/>
    <w:rsid w:val="00C66715"/>
    <w:rsid w:val="00C742EB"/>
    <w:rsid w:val="00C75061"/>
    <w:rsid w:val="00C76161"/>
    <w:rsid w:val="00C84B97"/>
    <w:rsid w:val="00C86160"/>
    <w:rsid w:val="00C86D0A"/>
    <w:rsid w:val="00C901AB"/>
    <w:rsid w:val="00C901EB"/>
    <w:rsid w:val="00C9134D"/>
    <w:rsid w:val="00CA17EF"/>
    <w:rsid w:val="00CA3770"/>
    <w:rsid w:val="00CB1DA0"/>
    <w:rsid w:val="00CB69E0"/>
    <w:rsid w:val="00CC0045"/>
    <w:rsid w:val="00CC39E1"/>
    <w:rsid w:val="00CC7FEE"/>
    <w:rsid w:val="00CD1BEC"/>
    <w:rsid w:val="00CE46D7"/>
    <w:rsid w:val="00CE6F02"/>
    <w:rsid w:val="00CF05DF"/>
    <w:rsid w:val="00CF25F5"/>
    <w:rsid w:val="00CF3E85"/>
    <w:rsid w:val="00D00732"/>
    <w:rsid w:val="00D00985"/>
    <w:rsid w:val="00D04583"/>
    <w:rsid w:val="00D077C8"/>
    <w:rsid w:val="00D1379E"/>
    <w:rsid w:val="00D17985"/>
    <w:rsid w:val="00D21ABC"/>
    <w:rsid w:val="00D2598C"/>
    <w:rsid w:val="00D274C1"/>
    <w:rsid w:val="00D3019F"/>
    <w:rsid w:val="00D35208"/>
    <w:rsid w:val="00D400B9"/>
    <w:rsid w:val="00D42782"/>
    <w:rsid w:val="00D43017"/>
    <w:rsid w:val="00D4778B"/>
    <w:rsid w:val="00D56D54"/>
    <w:rsid w:val="00D60624"/>
    <w:rsid w:val="00D65FED"/>
    <w:rsid w:val="00D67F62"/>
    <w:rsid w:val="00D70B50"/>
    <w:rsid w:val="00D76ED8"/>
    <w:rsid w:val="00D8021A"/>
    <w:rsid w:val="00D8598F"/>
    <w:rsid w:val="00D87CFA"/>
    <w:rsid w:val="00D87EE5"/>
    <w:rsid w:val="00D90AC7"/>
    <w:rsid w:val="00D93A67"/>
    <w:rsid w:val="00D94D0F"/>
    <w:rsid w:val="00D952AB"/>
    <w:rsid w:val="00DA1944"/>
    <w:rsid w:val="00DA29FC"/>
    <w:rsid w:val="00DA4326"/>
    <w:rsid w:val="00DA6586"/>
    <w:rsid w:val="00DC14F8"/>
    <w:rsid w:val="00DC1F70"/>
    <w:rsid w:val="00DC6001"/>
    <w:rsid w:val="00DC6AF6"/>
    <w:rsid w:val="00DD2EF3"/>
    <w:rsid w:val="00DD364E"/>
    <w:rsid w:val="00DD36D5"/>
    <w:rsid w:val="00DD5073"/>
    <w:rsid w:val="00DD5B68"/>
    <w:rsid w:val="00DD7E72"/>
    <w:rsid w:val="00DE050B"/>
    <w:rsid w:val="00DE72D9"/>
    <w:rsid w:val="00DF127C"/>
    <w:rsid w:val="00DF14CE"/>
    <w:rsid w:val="00DF1A4B"/>
    <w:rsid w:val="00DF6D2A"/>
    <w:rsid w:val="00E001D9"/>
    <w:rsid w:val="00E022CB"/>
    <w:rsid w:val="00E04D31"/>
    <w:rsid w:val="00E06A2D"/>
    <w:rsid w:val="00E07266"/>
    <w:rsid w:val="00E126AB"/>
    <w:rsid w:val="00E1290B"/>
    <w:rsid w:val="00E2310A"/>
    <w:rsid w:val="00E25A9B"/>
    <w:rsid w:val="00E26663"/>
    <w:rsid w:val="00E2722F"/>
    <w:rsid w:val="00E332EA"/>
    <w:rsid w:val="00E4051F"/>
    <w:rsid w:val="00E40C99"/>
    <w:rsid w:val="00E41295"/>
    <w:rsid w:val="00E471EF"/>
    <w:rsid w:val="00E51382"/>
    <w:rsid w:val="00E52CFF"/>
    <w:rsid w:val="00E54510"/>
    <w:rsid w:val="00E55EDE"/>
    <w:rsid w:val="00E61A47"/>
    <w:rsid w:val="00E63886"/>
    <w:rsid w:val="00E66CAB"/>
    <w:rsid w:val="00E707E0"/>
    <w:rsid w:val="00E728D1"/>
    <w:rsid w:val="00E73368"/>
    <w:rsid w:val="00E73FAE"/>
    <w:rsid w:val="00E76D17"/>
    <w:rsid w:val="00E9427C"/>
    <w:rsid w:val="00E97123"/>
    <w:rsid w:val="00E976BA"/>
    <w:rsid w:val="00EA1AF0"/>
    <w:rsid w:val="00EA1F56"/>
    <w:rsid w:val="00EA3E0C"/>
    <w:rsid w:val="00EA434E"/>
    <w:rsid w:val="00EA6746"/>
    <w:rsid w:val="00EA679E"/>
    <w:rsid w:val="00EB023C"/>
    <w:rsid w:val="00EB0875"/>
    <w:rsid w:val="00EB2CEF"/>
    <w:rsid w:val="00EB3FC3"/>
    <w:rsid w:val="00EB670B"/>
    <w:rsid w:val="00EC0D48"/>
    <w:rsid w:val="00EC11C5"/>
    <w:rsid w:val="00EC5598"/>
    <w:rsid w:val="00ED0161"/>
    <w:rsid w:val="00EE1423"/>
    <w:rsid w:val="00EE3A0D"/>
    <w:rsid w:val="00EE51D9"/>
    <w:rsid w:val="00EE5DBB"/>
    <w:rsid w:val="00EF040B"/>
    <w:rsid w:val="00F048E9"/>
    <w:rsid w:val="00F118C7"/>
    <w:rsid w:val="00F12478"/>
    <w:rsid w:val="00F12ED5"/>
    <w:rsid w:val="00F1363B"/>
    <w:rsid w:val="00F1659E"/>
    <w:rsid w:val="00F25885"/>
    <w:rsid w:val="00F27281"/>
    <w:rsid w:val="00F30F7F"/>
    <w:rsid w:val="00F32561"/>
    <w:rsid w:val="00F350B5"/>
    <w:rsid w:val="00F42923"/>
    <w:rsid w:val="00F43940"/>
    <w:rsid w:val="00F44D28"/>
    <w:rsid w:val="00F46929"/>
    <w:rsid w:val="00F54DEA"/>
    <w:rsid w:val="00F552C0"/>
    <w:rsid w:val="00F553F5"/>
    <w:rsid w:val="00F566DE"/>
    <w:rsid w:val="00F62511"/>
    <w:rsid w:val="00F656CF"/>
    <w:rsid w:val="00F65B6C"/>
    <w:rsid w:val="00F66063"/>
    <w:rsid w:val="00F67957"/>
    <w:rsid w:val="00F71B0E"/>
    <w:rsid w:val="00F731E9"/>
    <w:rsid w:val="00F75675"/>
    <w:rsid w:val="00F76544"/>
    <w:rsid w:val="00F7787B"/>
    <w:rsid w:val="00F823DB"/>
    <w:rsid w:val="00F82ABD"/>
    <w:rsid w:val="00F853EB"/>
    <w:rsid w:val="00F92EEB"/>
    <w:rsid w:val="00FA0664"/>
    <w:rsid w:val="00FA1C71"/>
    <w:rsid w:val="00FA26F9"/>
    <w:rsid w:val="00FA2856"/>
    <w:rsid w:val="00FA3E30"/>
    <w:rsid w:val="00FA4D41"/>
    <w:rsid w:val="00FA6589"/>
    <w:rsid w:val="00FB0FA1"/>
    <w:rsid w:val="00FB1A16"/>
    <w:rsid w:val="00FB2DE0"/>
    <w:rsid w:val="00FB3A4E"/>
    <w:rsid w:val="00FB5EE8"/>
    <w:rsid w:val="00FC3991"/>
    <w:rsid w:val="00FC58EF"/>
    <w:rsid w:val="00FC7222"/>
    <w:rsid w:val="00FC724E"/>
    <w:rsid w:val="00FC730C"/>
    <w:rsid w:val="00FD0AC6"/>
    <w:rsid w:val="00FD533C"/>
    <w:rsid w:val="00FD565A"/>
    <w:rsid w:val="00FD578F"/>
    <w:rsid w:val="00FD5BBE"/>
    <w:rsid w:val="00FD693A"/>
    <w:rsid w:val="00FE33BA"/>
    <w:rsid w:val="00FE6997"/>
    <w:rsid w:val="00FF73F0"/>
    <w:rsid w:val="00FF7656"/>
    <w:rsid w:val="00FF7F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ADB0E1"/>
  <w15:docId w15:val="{AB726D3A-17EA-4DA4-B455-4059F45A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E88"/>
    <w:pPr>
      <w:widowControl w:val="0"/>
    </w:pPr>
    <w:rPr>
      <w:rFonts w:eastAsia="Times New Roman"/>
      <w:color w:val="000000"/>
      <w:sz w:val="24"/>
      <w:szCs w:val="24"/>
      <w:lang w:val="uz-Cyrl-UZ" w:eastAsia="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C4A"/>
    <w:rPr>
      <w:color w:val="000080"/>
      <w:u w:val="single"/>
    </w:rPr>
  </w:style>
  <w:style w:type="character" w:customStyle="1" w:styleId="2Exact">
    <w:name w:val="Основной текст (2) Exact"/>
    <w:rsid w:val="00BD4C4A"/>
    <w:rPr>
      <w:rFonts w:ascii="Times New Roman" w:eastAsia="Times New Roman" w:hAnsi="Times New Roman" w:cs="Times New Roman"/>
      <w:b/>
      <w:bCs/>
      <w:i w:val="0"/>
      <w:iCs w:val="0"/>
      <w:smallCaps w:val="0"/>
      <w:strike w:val="0"/>
      <w:spacing w:val="1"/>
      <w:sz w:val="16"/>
      <w:szCs w:val="16"/>
      <w:u w:val="none"/>
      <w:lang w:val="en-US"/>
    </w:rPr>
  </w:style>
  <w:style w:type="character" w:customStyle="1" w:styleId="2Exact0">
    <w:name w:val="Основной текст (2) Exact"/>
    <w:rsid w:val="00BD4C4A"/>
    <w:rPr>
      <w:rFonts w:ascii="Times New Roman" w:eastAsia="Times New Roman" w:hAnsi="Times New Roman" w:cs="Times New Roman"/>
      <w:b/>
      <w:bCs/>
      <w:i w:val="0"/>
      <w:iCs w:val="0"/>
      <w:smallCaps w:val="0"/>
      <w:strike w:val="0"/>
      <w:spacing w:val="1"/>
      <w:sz w:val="16"/>
      <w:szCs w:val="16"/>
      <w:u w:val="none"/>
      <w:lang w:val="en-US"/>
    </w:rPr>
  </w:style>
  <w:style w:type="character" w:customStyle="1" w:styleId="2">
    <w:name w:val="Основной текст (2)_"/>
    <w:link w:val="20"/>
    <w:rsid w:val="00BD4C4A"/>
    <w:rPr>
      <w:rFonts w:ascii="Times New Roman" w:eastAsia="Times New Roman" w:hAnsi="Times New Roman" w:cs="Times New Roman"/>
      <w:b/>
      <w:bCs/>
      <w:i w:val="0"/>
      <w:iCs w:val="0"/>
      <w:smallCaps w:val="0"/>
      <w:strike w:val="0"/>
      <w:sz w:val="17"/>
      <w:szCs w:val="17"/>
      <w:u w:val="none"/>
    </w:rPr>
  </w:style>
  <w:style w:type="character" w:customStyle="1" w:styleId="21">
    <w:name w:val="Основной текст (2)"/>
    <w:rsid w:val="00BD4C4A"/>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4">
    <w:name w:val="Основной текст_"/>
    <w:link w:val="5"/>
    <w:rsid w:val="00BD4C4A"/>
    <w:rPr>
      <w:rFonts w:ascii="Times New Roman" w:eastAsia="Times New Roman" w:hAnsi="Times New Roman" w:cs="Times New Roman"/>
      <w:b w:val="0"/>
      <w:bCs w:val="0"/>
      <w:i w:val="0"/>
      <w:iCs w:val="0"/>
      <w:smallCaps w:val="0"/>
      <w:strike w:val="0"/>
      <w:sz w:val="17"/>
      <w:szCs w:val="17"/>
      <w:u w:val="none"/>
    </w:rPr>
  </w:style>
  <w:style w:type="character" w:customStyle="1" w:styleId="1">
    <w:name w:val="Основной текст1"/>
    <w:rsid w:val="00BD4C4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22">
    <w:name w:val="Основной текст2"/>
    <w:rsid w:val="00BD4C4A"/>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
    <w:name w:val="Заголовок №1 (2)_"/>
    <w:link w:val="120"/>
    <w:rsid w:val="00BD4C4A"/>
    <w:rPr>
      <w:rFonts w:ascii="Times New Roman" w:eastAsia="Times New Roman" w:hAnsi="Times New Roman" w:cs="Times New Roman"/>
      <w:b w:val="0"/>
      <w:bCs w:val="0"/>
      <w:i w:val="0"/>
      <w:iCs w:val="0"/>
      <w:smallCaps w:val="0"/>
      <w:strike w:val="0"/>
      <w:sz w:val="17"/>
      <w:szCs w:val="17"/>
      <w:u w:val="none"/>
    </w:rPr>
  </w:style>
  <w:style w:type="character" w:customStyle="1" w:styleId="121">
    <w:name w:val="Заголовок №1 (2)"/>
    <w:rsid w:val="00BD4C4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3">
    <w:name w:val="Основной текст3"/>
    <w:rsid w:val="00BD4C4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4">
    <w:name w:val="Основной текст4"/>
    <w:rsid w:val="00BD4C4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0">
    <w:name w:val="Заголовок №1_"/>
    <w:link w:val="11"/>
    <w:rsid w:val="00BD4C4A"/>
    <w:rPr>
      <w:rFonts w:ascii="Times New Roman" w:eastAsia="Times New Roman" w:hAnsi="Times New Roman" w:cs="Times New Roman"/>
      <w:b/>
      <w:bCs/>
      <w:i w:val="0"/>
      <w:iCs w:val="0"/>
      <w:smallCaps w:val="0"/>
      <w:strike w:val="0"/>
      <w:sz w:val="17"/>
      <w:szCs w:val="17"/>
      <w:u w:val="none"/>
    </w:rPr>
  </w:style>
  <w:style w:type="character" w:customStyle="1" w:styleId="13">
    <w:name w:val="Заголовок №1"/>
    <w:rsid w:val="00BD4C4A"/>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Exact">
    <w:name w:val="Подпись к картинке Exact"/>
    <w:link w:val="a5"/>
    <w:rsid w:val="00BD4C4A"/>
    <w:rPr>
      <w:rFonts w:ascii="Times New Roman" w:eastAsia="Times New Roman" w:hAnsi="Times New Roman" w:cs="Times New Roman"/>
      <w:b/>
      <w:bCs/>
      <w:i w:val="0"/>
      <w:iCs w:val="0"/>
      <w:smallCaps w:val="0"/>
      <w:strike w:val="0"/>
      <w:spacing w:val="1"/>
      <w:sz w:val="16"/>
      <w:szCs w:val="16"/>
      <w:u w:val="none"/>
    </w:rPr>
  </w:style>
  <w:style w:type="character" w:customStyle="1" w:styleId="Exact0">
    <w:name w:val="Подпись к картинке Exact"/>
    <w:rsid w:val="00BD4C4A"/>
    <w:rPr>
      <w:rFonts w:ascii="Times New Roman" w:eastAsia="Times New Roman" w:hAnsi="Times New Roman" w:cs="Times New Roman"/>
      <w:b/>
      <w:bCs/>
      <w:i w:val="0"/>
      <w:iCs w:val="0"/>
      <w:smallCaps w:val="0"/>
      <w:strike w:val="0"/>
      <w:color w:val="000000"/>
      <w:spacing w:val="1"/>
      <w:w w:val="100"/>
      <w:position w:val="0"/>
      <w:sz w:val="16"/>
      <w:szCs w:val="16"/>
      <w:u w:val="none"/>
      <w:lang w:val="ru-RU"/>
    </w:rPr>
  </w:style>
  <w:style w:type="character" w:customStyle="1" w:styleId="Exact1">
    <w:name w:val="Основной текст Exact"/>
    <w:rsid w:val="00BD4C4A"/>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Exact2">
    <w:name w:val="Основной текст Exact"/>
    <w:rsid w:val="00BD4C4A"/>
    <w:rPr>
      <w:rFonts w:ascii="Times New Roman" w:eastAsia="Times New Roman" w:hAnsi="Times New Roman" w:cs="Times New Roman"/>
      <w:b w:val="0"/>
      <w:bCs w:val="0"/>
      <w:i w:val="0"/>
      <w:iCs w:val="0"/>
      <w:smallCaps w:val="0"/>
      <w:strike w:val="0"/>
      <w:color w:val="000000"/>
      <w:spacing w:val="1"/>
      <w:w w:val="100"/>
      <w:position w:val="0"/>
      <w:sz w:val="16"/>
      <w:szCs w:val="16"/>
      <w:u w:val="none"/>
      <w:lang w:val="ru-RU"/>
    </w:rPr>
  </w:style>
  <w:style w:type="paragraph" w:customStyle="1" w:styleId="20">
    <w:name w:val="Основной текст (2)"/>
    <w:basedOn w:val="a"/>
    <w:link w:val="2"/>
    <w:rsid w:val="00BD4C4A"/>
    <w:pPr>
      <w:shd w:val="clear" w:color="auto" w:fill="FFFFFF"/>
      <w:spacing w:after="180" w:line="206" w:lineRule="exact"/>
      <w:jc w:val="center"/>
    </w:pPr>
    <w:rPr>
      <w:rFonts w:ascii="Times New Roman" w:hAnsi="Times New Roman" w:cs="Times New Roman"/>
      <w:b/>
      <w:bCs/>
      <w:color w:val="auto"/>
      <w:sz w:val="17"/>
      <w:szCs w:val="17"/>
    </w:rPr>
  </w:style>
  <w:style w:type="paragraph" w:customStyle="1" w:styleId="5">
    <w:name w:val="Основной текст5"/>
    <w:basedOn w:val="a"/>
    <w:link w:val="a4"/>
    <w:rsid w:val="00BD4C4A"/>
    <w:pPr>
      <w:shd w:val="clear" w:color="auto" w:fill="FFFFFF"/>
      <w:spacing w:before="180" w:after="180" w:line="0" w:lineRule="atLeast"/>
      <w:ind w:hanging="340"/>
      <w:jc w:val="both"/>
    </w:pPr>
    <w:rPr>
      <w:rFonts w:ascii="Times New Roman" w:hAnsi="Times New Roman" w:cs="Times New Roman"/>
      <w:color w:val="auto"/>
      <w:sz w:val="17"/>
      <w:szCs w:val="17"/>
    </w:rPr>
  </w:style>
  <w:style w:type="paragraph" w:customStyle="1" w:styleId="120">
    <w:name w:val="Заголовок №1 (2)"/>
    <w:basedOn w:val="a"/>
    <w:link w:val="12"/>
    <w:rsid w:val="00BD4C4A"/>
    <w:pPr>
      <w:shd w:val="clear" w:color="auto" w:fill="FFFFFF"/>
      <w:spacing w:before="120" w:after="120" w:line="0" w:lineRule="atLeast"/>
      <w:jc w:val="center"/>
      <w:outlineLvl w:val="0"/>
    </w:pPr>
    <w:rPr>
      <w:rFonts w:ascii="Times New Roman" w:hAnsi="Times New Roman" w:cs="Times New Roman"/>
      <w:color w:val="auto"/>
      <w:sz w:val="17"/>
      <w:szCs w:val="17"/>
    </w:rPr>
  </w:style>
  <w:style w:type="paragraph" w:customStyle="1" w:styleId="11">
    <w:name w:val="Заголовок №1"/>
    <w:basedOn w:val="a"/>
    <w:link w:val="10"/>
    <w:rsid w:val="00BD4C4A"/>
    <w:pPr>
      <w:shd w:val="clear" w:color="auto" w:fill="FFFFFF"/>
      <w:spacing w:before="180" w:after="180" w:line="0" w:lineRule="atLeast"/>
      <w:outlineLvl w:val="0"/>
    </w:pPr>
    <w:rPr>
      <w:rFonts w:ascii="Times New Roman" w:hAnsi="Times New Roman" w:cs="Times New Roman"/>
      <w:b/>
      <w:bCs/>
      <w:color w:val="auto"/>
      <w:sz w:val="17"/>
      <w:szCs w:val="17"/>
    </w:rPr>
  </w:style>
  <w:style w:type="paragraph" w:customStyle="1" w:styleId="a5">
    <w:name w:val="Подпись к картинке"/>
    <w:basedOn w:val="a"/>
    <w:link w:val="Exact"/>
    <w:rsid w:val="00BD4C4A"/>
    <w:pPr>
      <w:shd w:val="clear" w:color="auto" w:fill="FFFFFF"/>
      <w:spacing w:line="206" w:lineRule="exact"/>
      <w:jc w:val="center"/>
    </w:pPr>
    <w:rPr>
      <w:rFonts w:ascii="Times New Roman" w:hAnsi="Times New Roman" w:cs="Times New Roman"/>
      <w:b/>
      <w:bCs/>
      <w:color w:val="auto"/>
      <w:spacing w:val="1"/>
      <w:sz w:val="16"/>
      <w:szCs w:val="16"/>
    </w:rPr>
  </w:style>
  <w:style w:type="paragraph" w:styleId="a6">
    <w:name w:val="Balloon Text"/>
    <w:basedOn w:val="a"/>
    <w:link w:val="a7"/>
    <w:uiPriority w:val="99"/>
    <w:semiHidden/>
    <w:unhideWhenUsed/>
    <w:rsid w:val="007F46C8"/>
    <w:rPr>
      <w:rFonts w:ascii="Segoe UI" w:eastAsia="Courier New" w:hAnsi="Segoe UI" w:cs="Times New Roman"/>
      <w:sz w:val="18"/>
      <w:szCs w:val="18"/>
    </w:rPr>
  </w:style>
  <w:style w:type="character" w:customStyle="1" w:styleId="a7">
    <w:name w:val="Текст выноски Знак"/>
    <w:link w:val="a6"/>
    <w:uiPriority w:val="99"/>
    <w:semiHidden/>
    <w:rsid w:val="007F46C8"/>
    <w:rPr>
      <w:rFonts w:ascii="Segoe UI" w:hAnsi="Segoe UI" w:cs="Segoe UI"/>
      <w:color w:val="000000"/>
      <w:sz w:val="18"/>
      <w:szCs w:val="18"/>
    </w:rPr>
  </w:style>
  <w:style w:type="paragraph" w:styleId="a8">
    <w:name w:val="header"/>
    <w:basedOn w:val="a"/>
    <w:link w:val="a9"/>
    <w:rsid w:val="00812D81"/>
    <w:pPr>
      <w:widowControl/>
      <w:tabs>
        <w:tab w:val="center" w:pos="4677"/>
        <w:tab w:val="right" w:pos="9355"/>
      </w:tabs>
    </w:pPr>
    <w:rPr>
      <w:rFonts w:ascii="Times New Roman" w:hAnsi="Times New Roman" w:cs="Times New Roman"/>
      <w:color w:val="auto"/>
    </w:rPr>
  </w:style>
  <w:style w:type="character" w:customStyle="1" w:styleId="a9">
    <w:name w:val="Верхний колонтитул Знак"/>
    <w:link w:val="a8"/>
    <w:rsid w:val="00812D81"/>
    <w:rPr>
      <w:rFonts w:ascii="Times New Roman" w:eastAsia="Times New Roman" w:hAnsi="Times New Roman" w:cs="Times New Roman"/>
      <w:sz w:val="24"/>
      <w:szCs w:val="24"/>
    </w:rPr>
  </w:style>
  <w:style w:type="character" w:styleId="aa">
    <w:name w:val="Placeholder Text"/>
    <w:basedOn w:val="a0"/>
    <w:uiPriority w:val="99"/>
    <w:semiHidden/>
    <w:rsid w:val="003C6ED1"/>
    <w:rPr>
      <w:color w:val="808080"/>
    </w:rPr>
  </w:style>
  <w:style w:type="table" w:styleId="ab">
    <w:name w:val="Table Grid"/>
    <w:basedOn w:val="a1"/>
    <w:uiPriority w:val="59"/>
    <w:rsid w:val="00224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unhideWhenUsed/>
    <w:rsid w:val="009D7DAC"/>
    <w:pPr>
      <w:spacing w:after="120" w:line="480" w:lineRule="auto"/>
    </w:pPr>
  </w:style>
  <w:style w:type="character" w:customStyle="1" w:styleId="24">
    <w:name w:val="Основной текст 2 Знак"/>
    <w:basedOn w:val="a0"/>
    <w:link w:val="23"/>
    <w:uiPriority w:val="99"/>
    <w:rsid w:val="009D7DAC"/>
    <w:rPr>
      <w:rFonts w:eastAsia="Times New Roman"/>
      <w:color w:val="000000"/>
      <w:sz w:val="24"/>
      <w:szCs w:val="24"/>
      <w:lang w:val="uz-Cyrl-UZ" w:eastAsia="uz-Cyrl-UZ"/>
    </w:rPr>
  </w:style>
  <w:style w:type="paragraph" w:styleId="ac">
    <w:name w:val="footer"/>
    <w:basedOn w:val="a"/>
    <w:link w:val="ad"/>
    <w:uiPriority w:val="99"/>
    <w:unhideWhenUsed/>
    <w:rsid w:val="003B4A8E"/>
    <w:pPr>
      <w:tabs>
        <w:tab w:val="center" w:pos="4677"/>
        <w:tab w:val="right" w:pos="9355"/>
      </w:tabs>
    </w:pPr>
  </w:style>
  <w:style w:type="character" w:customStyle="1" w:styleId="ad">
    <w:name w:val="Нижний колонтитул Знак"/>
    <w:basedOn w:val="a0"/>
    <w:link w:val="ac"/>
    <w:uiPriority w:val="99"/>
    <w:rsid w:val="003B4A8E"/>
    <w:rPr>
      <w:rFonts w:eastAsia="Times New Roman"/>
      <w:color w:val="000000"/>
      <w:sz w:val="24"/>
      <w:szCs w:val="24"/>
      <w:lang w:val="uz-Cyrl-UZ" w:eastAsia="uz-Cyrl-UZ"/>
    </w:rPr>
  </w:style>
  <w:style w:type="paragraph" w:styleId="ae">
    <w:name w:val="List Paragraph"/>
    <w:basedOn w:val="a"/>
    <w:uiPriority w:val="34"/>
    <w:qFormat/>
    <w:rsid w:val="00C26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6437">
      <w:bodyDiv w:val="1"/>
      <w:marLeft w:val="0"/>
      <w:marRight w:val="0"/>
      <w:marTop w:val="0"/>
      <w:marBottom w:val="0"/>
      <w:divBdr>
        <w:top w:val="none" w:sz="0" w:space="0" w:color="auto"/>
        <w:left w:val="none" w:sz="0" w:space="0" w:color="auto"/>
        <w:bottom w:val="none" w:sz="0" w:space="0" w:color="auto"/>
        <w:right w:val="none" w:sz="0" w:space="0" w:color="auto"/>
      </w:divBdr>
    </w:div>
    <w:div w:id="431972855">
      <w:bodyDiv w:val="1"/>
      <w:marLeft w:val="0"/>
      <w:marRight w:val="0"/>
      <w:marTop w:val="0"/>
      <w:marBottom w:val="0"/>
      <w:divBdr>
        <w:top w:val="none" w:sz="0" w:space="0" w:color="auto"/>
        <w:left w:val="none" w:sz="0" w:space="0" w:color="auto"/>
        <w:bottom w:val="none" w:sz="0" w:space="0" w:color="auto"/>
        <w:right w:val="none" w:sz="0" w:space="0" w:color="auto"/>
      </w:divBdr>
    </w:div>
    <w:div w:id="1273972502">
      <w:bodyDiv w:val="1"/>
      <w:marLeft w:val="0"/>
      <w:marRight w:val="0"/>
      <w:marTop w:val="0"/>
      <w:marBottom w:val="0"/>
      <w:divBdr>
        <w:top w:val="none" w:sz="0" w:space="0" w:color="auto"/>
        <w:left w:val="none" w:sz="0" w:space="0" w:color="auto"/>
        <w:bottom w:val="none" w:sz="0" w:space="0" w:color="auto"/>
        <w:right w:val="none" w:sz="0" w:space="0" w:color="auto"/>
      </w:divBdr>
    </w:div>
    <w:div w:id="1279220272">
      <w:bodyDiv w:val="1"/>
      <w:marLeft w:val="0"/>
      <w:marRight w:val="0"/>
      <w:marTop w:val="0"/>
      <w:marBottom w:val="0"/>
      <w:divBdr>
        <w:top w:val="none" w:sz="0" w:space="0" w:color="auto"/>
        <w:left w:val="none" w:sz="0" w:space="0" w:color="auto"/>
        <w:bottom w:val="none" w:sz="0" w:space="0" w:color="auto"/>
        <w:right w:val="none" w:sz="0" w:space="0" w:color="auto"/>
      </w:divBdr>
    </w:div>
    <w:div w:id="1391928111">
      <w:bodyDiv w:val="1"/>
      <w:marLeft w:val="0"/>
      <w:marRight w:val="0"/>
      <w:marTop w:val="0"/>
      <w:marBottom w:val="0"/>
      <w:divBdr>
        <w:top w:val="none" w:sz="0" w:space="0" w:color="auto"/>
        <w:left w:val="none" w:sz="0" w:space="0" w:color="auto"/>
        <w:bottom w:val="none" w:sz="0" w:space="0" w:color="auto"/>
        <w:right w:val="none" w:sz="0" w:space="0" w:color="auto"/>
      </w:divBdr>
    </w:div>
    <w:div w:id="1446997782">
      <w:bodyDiv w:val="1"/>
      <w:marLeft w:val="0"/>
      <w:marRight w:val="0"/>
      <w:marTop w:val="0"/>
      <w:marBottom w:val="0"/>
      <w:divBdr>
        <w:top w:val="none" w:sz="0" w:space="0" w:color="auto"/>
        <w:left w:val="none" w:sz="0" w:space="0" w:color="auto"/>
        <w:bottom w:val="none" w:sz="0" w:space="0" w:color="auto"/>
        <w:right w:val="none" w:sz="0" w:space="0" w:color="auto"/>
      </w:divBdr>
    </w:div>
    <w:div w:id="1832989057">
      <w:bodyDiv w:val="1"/>
      <w:marLeft w:val="0"/>
      <w:marRight w:val="0"/>
      <w:marTop w:val="0"/>
      <w:marBottom w:val="0"/>
      <w:divBdr>
        <w:top w:val="none" w:sz="0" w:space="0" w:color="auto"/>
        <w:left w:val="none" w:sz="0" w:space="0" w:color="auto"/>
        <w:bottom w:val="none" w:sz="0" w:space="0" w:color="auto"/>
        <w:right w:val="none" w:sz="0" w:space="0" w:color="auto"/>
      </w:divBdr>
    </w:div>
    <w:div w:id="1943872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_nodirov\Downloads\&#1064;&#1072;&#1073;&#1083;&#1086;&#1085;%20&#1076;&#1086;&#1075;&#1086;&#1074;&#1086;&#1088;&#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договора</Template>
  <TotalTime>0</TotalTime>
  <Pages>6</Pages>
  <Words>2833</Words>
  <Characters>16151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Home</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d_turgunboeva</dc:creator>
  <cp:lastModifiedBy>Elyor Nodirov Baxodir o'g'li</cp:lastModifiedBy>
  <cp:revision>2</cp:revision>
  <cp:lastPrinted>2021-02-25T06:33:00Z</cp:lastPrinted>
  <dcterms:created xsi:type="dcterms:W3CDTF">2026-03-26T04:26:00Z</dcterms:created>
  <dcterms:modified xsi:type="dcterms:W3CDTF">2026-03-26T04:26:00Z</dcterms:modified>
</cp:coreProperties>
</file>